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C781D" w14:textId="77777777" w:rsidR="00740ED7" w:rsidRDefault="00740ED7" w:rsidP="0081266A">
      <w:pPr>
        <w:pStyle w:val="Header"/>
        <w:tabs>
          <w:tab w:val="clear" w:pos="4153"/>
          <w:tab w:val="clear" w:pos="8306"/>
          <w:tab w:val="right" w:pos="9356"/>
          <w:tab w:val="right" w:pos="10206"/>
        </w:tabs>
        <w:rPr>
          <w:rFonts w:ascii="Arial" w:eastAsia="Times New Roman" w:hAnsi="Arial" w:cs="Arial"/>
          <w:sz w:val="24"/>
          <w:szCs w:val="24"/>
        </w:rPr>
      </w:pPr>
    </w:p>
    <w:p w14:paraId="1E38C9B4" w14:textId="77777777" w:rsidR="00740ED7" w:rsidRDefault="00740ED7" w:rsidP="00740ED7">
      <w:pPr>
        <w:framePr w:hSpace="180" w:wrap="around" w:vAnchor="text" w:hAnchor="margin" w:x="80" w:y="32"/>
        <w:rPr>
          <w:sz w:val="36"/>
          <w:szCs w:val="48"/>
        </w:rPr>
      </w:pPr>
      <w:r w:rsidRPr="00740ED7">
        <w:rPr>
          <w:sz w:val="36"/>
          <w:szCs w:val="48"/>
        </w:rPr>
        <w:t>IMT-2020</w:t>
      </w:r>
      <w:r>
        <w:rPr>
          <w:sz w:val="36"/>
          <w:szCs w:val="48"/>
        </w:rPr>
        <w:t xml:space="preserve"> </w:t>
      </w:r>
      <w:r w:rsidRPr="00740ED7">
        <w:rPr>
          <w:sz w:val="36"/>
          <w:szCs w:val="48"/>
        </w:rPr>
        <w:t>Evaluation</w:t>
      </w:r>
      <w:r w:rsidR="00705CCF">
        <w:rPr>
          <w:sz w:val="36"/>
          <w:szCs w:val="48"/>
        </w:rPr>
        <w:t>:</w:t>
      </w:r>
    </w:p>
    <w:p w14:paraId="039EB7B7" w14:textId="77777777" w:rsidR="002827FB" w:rsidRDefault="002827FB" w:rsidP="00740ED7">
      <w:pPr>
        <w:framePr w:hSpace="180" w:wrap="around" w:vAnchor="text" w:hAnchor="margin" w:x="80" w:y="32"/>
        <w:rPr>
          <w:sz w:val="36"/>
          <w:szCs w:val="48"/>
        </w:rPr>
      </w:pPr>
    </w:p>
    <w:p w14:paraId="7AFA993B" w14:textId="77777777" w:rsidR="00740ED7" w:rsidRPr="00740ED7" w:rsidRDefault="00740ED7" w:rsidP="00740ED7">
      <w:pPr>
        <w:framePr w:hSpace="180" w:wrap="around" w:vAnchor="text" w:hAnchor="margin" w:x="80" w:y="32"/>
        <w:rPr>
          <w:sz w:val="36"/>
          <w:szCs w:val="48"/>
        </w:rPr>
      </w:pPr>
      <w:r>
        <w:rPr>
          <w:sz w:val="36"/>
          <w:szCs w:val="48"/>
        </w:rPr>
        <w:t xml:space="preserve">Link Budget </w:t>
      </w:r>
      <w:r w:rsidR="00705CCF">
        <w:rPr>
          <w:sz w:val="36"/>
          <w:szCs w:val="48"/>
        </w:rPr>
        <w:t>analysis</w:t>
      </w:r>
      <w:r w:rsidR="0022382F">
        <w:rPr>
          <w:sz w:val="36"/>
          <w:szCs w:val="48"/>
        </w:rPr>
        <w:t xml:space="preserve"> for</w:t>
      </w:r>
      <w:r>
        <w:rPr>
          <w:sz w:val="36"/>
          <w:szCs w:val="48"/>
        </w:rPr>
        <w:t xml:space="preserve"> </w:t>
      </w:r>
      <w:r w:rsidR="00F77988" w:rsidRPr="00740ED7">
        <w:rPr>
          <w:sz w:val="36"/>
          <w:szCs w:val="48"/>
        </w:rPr>
        <w:t>U</w:t>
      </w:r>
      <w:r w:rsidR="00F77988">
        <w:rPr>
          <w:sz w:val="36"/>
          <w:szCs w:val="48"/>
        </w:rPr>
        <w:t>M</w:t>
      </w:r>
      <w:r w:rsidR="00F77988" w:rsidRPr="00740ED7">
        <w:rPr>
          <w:sz w:val="36"/>
          <w:szCs w:val="48"/>
        </w:rPr>
        <w:t>a-</w:t>
      </w:r>
      <w:r w:rsidR="00F77988">
        <w:rPr>
          <w:sz w:val="36"/>
          <w:szCs w:val="48"/>
        </w:rPr>
        <w:t>eMTC</w:t>
      </w:r>
      <w:r w:rsidR="00F77988" w:rsidRPr="00740ED7">
        <w:rPr>
          <w:sz w:val="36"/>
          <w:szCs w:val="48"/>
        </w:rPr>
        <w:t xml:space="preserve"> </w:t>
      </w:r>
      <w:r w:rsidRPr="00740ED7">
        <w:rPr>
          <w:sz w:val="36"/>
          <w:szCs w:val="48"/>
        </w:rPr>
        <w:t>and U</w:t>
      </w:r>
      <w:r w:rsidR="00DA6D5E">
        <w:rPr>
          <w:sz w:val="36"/>
          <w:szCs w:val="48"/>
        </w:rPr>
        <w:t>M</w:t>
      </w:r>
      <w:r w:rsidRPr="00740ED7">
        <w:rPr>
          <w:sz w:val="36"/>
          <w:szCs w:val="48"/>
        </w:rPr>
        <w:t>a-</w:t>
      </w:r>
      <w:r w:rsidR="00F77988">
        <w:rPr>
          <w:sz w:val="36"/>
          <w:szCs w:val="48"/>
        </w:rPr>
        <w:t>NB-IOT</w:t>
      </w:r>
      <w:r w:rsidRPr="00740ED7">
        <w:rPr>
          <w:sz w:val="36"/>
          <w:szCs w:val="48"/>
        </w:rPr>
        <w:t xml:space="preserve"> </w:t>
      </w:r>
      <w:r w:rsidR="00EE1477">
        <w:rPr>
          <w:sz w:val="36"/>
          <w:szCs w:val="48"/>
        </w:rPr>
        <w:t>scenarios</w:t>
      </w:r>
    </w:p>
    <w:p w14:paraId="7AD55DA6" w14:textId="77777777" w:rsidR="00740ED7" w:rsidRDefault="00740ED7" w:rsidP="00740ED7">
      <w:pPr>
        <w:framePr w:hSpace="180" w:wrap="around" w:vAnchor="text" w:hAnchor="margin" w:x="80" w:y="32"/>
      </w:pPr>
    </w:p>
    <w:p w14:paraId="667694D3" w14:textId="77777777" w:rsidR="00740ED7" w:rsidRDefault="00740ED7" w:rsidP="00740ED7">
      <w:pPr>
        <w:framePr w:hSpace="180" w:wrap="around" w:vAnchor="text" w:hAnchor="margin" w:x="80" w:y="32"/>
      </w:pPr>
    </w:p>
    <w:p w14:paraId="6E3855AA" w14:textId="77777777" w:rsidR="00740ED7" w:rsidRDefault="00740ED7" w:rsidP="00740ED7">
      <w:pPr>
        <w:framePr w:hSpace="180" w:wrap="around" w:vAnchor="text" w:hAnchor="margin" w:x="80" w:y="32"/>
      </w:pPr>
    </w:p>
    <w:p w14:paraId="023B53FF" w14:textId="77777777" w:rsidR="00740ED7" w:rsidRDefault="00740ED7" w:rsidP="00740ED7">
      <w:pPr>
        <w:framePr w:hSpace="180" w:wrap="around" w:vAnchor="text" w:hAnchor="margin" w:x="80" w:y="32"/>
      </w:pPr>
    </w:p>
    <w:p w14:paraId="39120D38" w14:textId="77777777" w:rsidR="00740ED7" w:rsidRDefault="00740ED7" w:rsidP="00740ED7">
      <w:pPr>
        <w:framePr w:hSpace="180" w:wrap="around" w:vAnchor="text" w:hAnchor="margin" w:x="80" w:y="32"/>
        <w:rPr>
          <w:sz w:val="36"/>
          <w:szCs w:val="36"/>
        </w:rPr>
      </w:pPr>
      <w:r w:rsidRPr="00AD7C21">
        <w:rPr>
          <w:sz w:val="36"/>
          <w:szCs w:val="36"/>
        </w:rPr>
        <w:t>Document for discussion and acceptance</w:t>
      </w:r>
    </w:p>
    <w:p w14:paraId="0491DDF0" w14:textId="77777777" w:rsidR="00740ED7" w:rsidRDefault="00740ED7" w:rsidP="00740ED7">
      <w:pPr>
        <w:framePr w:hSpace="180" w:wrap="around" w:vAnchor="text" w:hAnchor="margin" w:x="80" w:y="32"/>
        <w:rPr>
          <w:sz w:val="36"/>
          <w:szCs w:val="36"/>
        </w:rPr>
      </w:pPr>
    </w:p>
    <w:p w14:paraId="6AFBFA54" w14:textId="77777777" w:rsidR="00740ED7" w:rsidRDefault="00740ED7" w:rsidP="00740ED7">
      <w:pPr>
        <w:framePr w:hSpace="180" w:wrap="around" w:vAnchor="text" w:hAnchor="margin" w:x="80" w:y="32"/>
        <w:rPr>
          <w:sz w:val="36"/>
          <w:szCs w:val="36"/>
        </w:rPr>
      </w:pPr>
    </w:p>
    <w:p w14:paraId="5FBF66EB" w14:textId="77777777" w:rsidR="00740ED7" w:rsidRDefault="00740ED7" w:rsidP="00740ED7">
      <w:pPr>
        <w:framePr w:hSpace="180" w:wrap="around" w:vAnchor="text" w:hAnchor="margin" w:x="80" w:y="32"/>
        <w:rPr>
          <w:sz w:val="36"/>
          <w:szCs w:val="36"/>
        </w:rPr>
      </w:pPr>
    </w:p>
    <w:p w14:paraId="4CDC2FB2" w14:textId="77777777" w:rsidR="00740ED7" w:rsidRPr="002827FB" w:rsidRDefault="00F77988" w:rsidP="00740ED7">
      <w:pPr>
        <w:framePr w:hSpace="180" w:wrap="around" w:vAnchor="text" w:hAnchor="margin" w:x="80" w:y="32"/>
        <w:rPr>
          <w:sz w:val="32"/>
          <w:szCs w:val="36"/>
        </w:rPr>
      </w:pPr>
      <w:r>
        <w:rPr>
          <w:sz w:val="32"/>
          <w:szCs w:val="36"/>
        </w:rPr>
        <w:t>CEG</w:t>
      </w:r>
      <w:r w:rsidR="00740ED7" w:rsidRPr="002827FB">
        <w:rPr>
          <w:sz w:val="32"/>
          <w:szCs w:val="36"/>
        </w:rPr>
        <w:t xml:space="preserve"> meeting</w:t>
      </w:r>
    </w:p>
    <w:p w14:paraId="361E8FD7" w14:textId="77777777" w:rsidR="000844E8" w:rsidRDefault="00F77988" w:rsidP="00740ED7">
      <w:pPr>
        <w:framePr w:hSpace="180" w:wrap="around" w:vAnchor="text" w:hAnchor="margin" w:x="80" w:y="32"/>
        <w:rPr>
          <w:sz w:val="32"/>
          <w:szCs w:val="36"/>
        </w:rPr>
      </w:pPr>
      <w:r>
        <w:rPr>
          <w:sz w:val="32"/>
          <w:szCs w:val="36"/>
        </w:rPr>
        <w:t>Montreal</w:t>
      </w:r>
    </w:p>
    <w:p w14:paraId="4D80EC38" w14:textId="77777777" w:rsidR="00740ED7" w:rsidRPr="002827FB" w:rsidRDefault="00F77988" w:rsidP="00740ED7">
      <w:pPr>
        <w:framePr w:hSpace="180" w:wrap="around" w:vAnchor="text" w:hAnchor="margin" w:x="80" w:y="32"/>
        <w:rPr>
          <w:sz w:val="32"/>
          <w:szCs w:val="36"/>
        </w:rPr>
      </w:pPr>
      <w:r>
        <w:rPr>
          <w:rFonts w:ascii="Arial" w:hAnsi="Arial" w:cs="Arial"/>
          <w:sz w:val="28"/>
          <w:lang w:val="en-US"/>
        </w:rPr>
        <w:t>June</w:t>
      </w:r>
      <w:r w:rsidR="00740ED7" w:rsidRPr="002827FB">
        <w:rPr>
          <w:rFonts w:ascii="Arial" w:hAnsi="Arial" w:cs="Arial"/>
          <w:sz w:val="28"/>
          <w:lang w:val="en-US"/>
        </w:rPr>
        <w:t xml:space="preserve"> 1</w:t>
      </w:r>
      <w:r>
        <w:rPr>
          <w:rFonts w:ascii="Arial" w:hAnsi="Arial" w:cs="Arial"/>
          <w:sz w:val="28"/>
          <w:lang w:val="en-US"/>
        </w:rPr>
        <w:t>2</w:t>
      </w:r>
      <w:r w:rsidR="00D41C15" w:rsidRPr="00D41C15">
        <w:rPr>
          <w:rFonts w:ascii="Arial" w:hAnsi="Arial" w:cs="Arial"/>
          <w:sz w:val="28"/>
          <w:vertAlign w:val="superscript"/>
          <w:lang w:val="en-US"/>
        </w:rPr>
        <w:t>th</w:t>
      </w:r>
      <w:r w:rsidR="00740ED7" w:rsidRPr="002827FB">
        <w:rPr>
          <w:rFonts w:ascii="Arial" w:hAnsi="Arial" w:cs="Arial"/>
          <w:b/>
          <w:sz w:val="28"/>
          <w:lang w:val="en-US"/>
        </w:rPr>
        <w:t>,</w:t>
      </w:r>
      <w:r w:rsidR="00E46D5C" w:rsidRPr="002827FB">
        <w:rPr>
          <w:rFonts w:ascii="Arial" w:hAnsi="Arial" w:cs="Arial"/>
          <w:b/>
          <w:sz w:val="28"/>
          <w:lang w:val="en-US"/>
        </w:rPr>
        <w:t xml:space="preserve"> </w:t>
      </w:r>
      <w:r w:rsidR="00740ED7" w:rsidRPr="002827FB">
        <w:rPr>
          <w:sz w:val="32"/>
          <w:szCs w:val="36"/>
        </w:rPr>
        <w:t>2019</w:t>
      </w:r>
    </w:p>
    <w:p w14:paraId="65F2F443" w14:textId="77777777" w:rsidR="0081266A" w:rsidRPr="008154ED" w:rsidRDefault="0081266A" w:rsidP="00740ED7">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ab/>
      </w:r>
    </w:p>
    <w:p w14:paraId="349198F7" w14:textId="77777777" w:rsidR="0081266A" w:rsidRPr="00FE1B92" w:rsidRDefault="0081266A" w:rsidP="0081266A">
      <w:pPr>
        <w:pStyle w:val="Header"/>
        <w:tabs>
          <w:tab w:val="clear" w:pos="8306"/>
          <w:tab w:val="right" w:pos="9864"/>
        </w:tabs>
        <w:spacing w:after="120"/>
        <w:rPr>
          <w:rFonts w:ascii="Arial" w:hAnsi="Arial" w:cs="Arial"/>
          <w:sz w:val="24"/>
          <w:lang w:val="en-US"/>
        </w:rPr>
      </w:pPr>
      <w:r w:rsidRPr="00FE1B92">
        <w:rPr>
          <w:rFonts w:ascii="Arial" w:hAnsi="Arial" w:cs="Arial"/>
          <w:sz w:val="24"/>
          <w:lang w:val="en-US"/>
        </w:rPr>
        <w:tab/>
      </w:r>
    </w:p>
    <w:p w14:paraId="50A6016A" w14:textId="3FE7A44C" w:rsidR="00740ED7" w:rsidRPr="00E81F3D" w:rsidRDefault="005F5E2D" w:rsidP="00740ED7">
      <w:pPr>
        <w:spacing w:after="120"/>
        <w:ind w:left="1985" w:hanging="1985"/>
        <w:rPr>
          <w:bCs/>
          <w:sz w:val="36"/>
          <w:lang w:val="en-US"/>
        </w:rPr>
      </w:pPr>
      <w:r>
        <w:rPr>
          <w:rFonts w:ascii="Arial" w:hAnsi="Arial" w:cs="Arial"/>
          <w:b/>
          <w:lang w:val="en-US"/>
        </w:rPr>
        <w:t xml:space="preserve"> </w:t>
      </w:r>
      <w:r w:rsidR="00825AB2" w:rsidRPr="00E81F3D">
        <w:rPr>
          <w:sz w:val="36"/>
          <w:lang w:val="en-US"/>
        </w:rPr>
        <w:t>Source:</w:t>
      </w:r>
      <w:r w:rsidR="00740ED7" w:rsidRPr="00E81F3D">
        <w:rPr>
          <w:b/>
          <w:sz w:val="36"/>
          <w:lang w:val="en-US"/>
        </w:rPr>
        <w:t xml:space="preserve"> </w:t>
      </w:r>
      <w:r w:rsidR="00740ED7" w:rsidRPr="00E81F3D">
        <w:rPr>
          <w:bCs/>
          <w:sz w:val="36"/>
          <w:lang w:val="en-US"/>
        </w:rPr>
        <w:t>Interdigital Inc</w:t>
      </w:r>
      <w:r w:rsidR="00825AB2" w:rsidRPr="00E81F3D">
        <w:rPr>
          <w:bCs/>
          <w:sz w:val="36"/>
          <w:lang w:val="en-US"/>
        </w:rPr>
        <w:t>.</w:t>
      </w:r>
      <w:r w:rsidR="00E81F3D">
        <w:rPr>
          <w:bCs/>
          <w:sz w:val="36"/>
          <w:lang w:val="en-US"/>
        </w:rPr>
        <w:t>, TELUS</w:t>
      </w:r>
    </w:p>
    <w:p w14:paraId="0B911681" w14:textId="77777777" w:rsidR="0081266A" w:rsidRPr="00E81F3D" w:rsidRDefault="0081266A" w:rsidP="009D5B98">
      <w:pPr>
        <w:pBdr>
          <w:bottom w:val="single" w:sz="4" w:space="31" w:color="auto"/>
        </w:pBdr>
        <w:rPr>
          <w:rFonts w:ascii="Arial" w:hAnsi="Arial" w:cs="Arial"/>
          <w:lang w:val="en-US"/>
        </w:rPr>
      </w:pPr>
    </w:p>
    <w:p w14:paraId="581901EB" w14:textId="77777777" w:rsidR="00F90F74" w:rsidRPr="00E81F3D" w:rsidRDefault="00F90F74" w:rsidP="008D2AB7">
      <w:pPr>
        <w:rPr>
          <w:lang w:val="en-US"/>
        </w:rPr>
      </w:pPr>
    </w:p>
    <w:p w14:paraId="526B70E8" w14:textId="77777777" w:rsidR="00740ED7" w:rsidRPr="00E81F3D" w:rsidRDefault="00740ED7" w:rsidP="00E02B9B">
      <w:pPr>
        <w:rPr>
          <w:b/>
          <w:sz w:val="24"/>
          <w:lang w:val="en-US"/>
        </w:rPr>
      </w:pPr>
    </w:p>
    <w:p w14:paraId="7ED75AA1" w14:textId="77777777" w:rsidR="00740ED7" w:rsidRPr="00E81F3D" w:rsidRDefault="00740ED7" w:rsidP="00E02B9B">
      <w:pPr>
        <w:rPr>
          <w:b/>
          <w:sz w:val="24"/>
          <w:lang w:val="en-US"/>
        </w:rPr>
      </w:pPr>
    </w:p>
    <w:p w14:paraId="26BCD757" w14:textId="77777777" w:rsidR="00740ED7" w:rsidRPr="00E81F3D" w:rsidRDefault="00740ED7" w:rsidP="00E02B9B">
      <w:pPr>
        <w:rPr>
          <w:b/>
          <w:sz w:val="24"/>
          <w:lang w:val="en-US"/>
        </w:rPr>
      </w:pPr>
    </w:p>
    <w:p w14:paraId="359DDA08" w14:textId="77777777" w:rsidR="00740ED7" w:rsidRPr="00E81F3D" w:rsidRDefault="00740ED7" w:rsidP="00E02B9B">
      <w:pPr>
        <w:rPr>
          <w:b/>
          <w:sz w:val="24"/>
          <w:lang w:val="en-US"/>
        </w:rPr>
      </w:pPr>
    </w:p>
    <w:p w14:paraId="03C22BF1" w14:textId="77777777" w:rsidR="00740ED7" w:rsidRPr="00E81F3D" w:rsidRDefault="00740ED7" w:rsidP="00E02B9B">
      <w:pPr>
        <w:rPr>
          <w:b/>
          <w:sz w:val="24"/>
          <w:lang w:val="en-US"/>
        </w:rPr>
      </w:pPr>
    </w:p>
    <w:p w14:paraId="4B1C7785" w14:textId="77777777" w:rsidR="00740ED7" w:rsidRPr="00E81F3D" w:rsidRDefault="00740ED7" w:rsidP="00E02B9B">
      <w:pPr>
        <w:rPr>
          <w:b/>
          <w:sz w:val="24"/>
          <w:lang w:val="en-US"/>
        </w:rPr>
      </w:pPr>
    </w:p>
    <w:p w14:paraId="1E220149" w14:textId="77777777" w:rsidR="00740ED7" w:rsidRPr="00E81F3D" w:rsidRDefault="00740ED7" w:rsidP="00E02B9B">
      <w:pPr>
        <w:rPr>
          <w:b/>
          <w:sz w:val="24"/>
          <w:lang w:val="en-US"/>
        </w:rPr>
      </w:pPr>
    </w:p>
    <w:p w14:paraId="19980A70" w14:textId="77777777" w:rsidR="00740ED7" w:rsidRPr="00E81F3D" w:rsidRDefault="00740ED7" w:rsidP="00E02B9B">
      <w:pPr>
        <w:rPr>
          <w:b/>
          <w:sz w:val="24"/>
          <w:lang w:val="en-US"/>
        </w:rPr>
      </w:pPr>
    </w:p>
    <w:p w14:paraId="78D53803" w14:textId="77777777" w:rsidR="00740ED7" w:rsidRPr="00E81F3D" w:rsidRDefault="00740ED7" w:rsidP="00E02B9B">
      <w:pPr>
        <w:rPr>
          <w:b/>
          <w:sz w:val="24"/>
          <w:lang w:val="en-US"/>
        </w:rPr>
      </w:pPr>
    </w:p>
    <w:p w14:paraId="26D2B650" w14:textId="77777777" w:rsidR="00740ED7" w:rsidRPr="00E81F3D" w:rsidRDefault="00740ED7" w:rsidP="00E02B9B">
      <w:pPr>
        <w:rPr>
          <w:b/>
          <w:sz w:val="24"/>
          <w:lang w:val="en-US"/>
        </w:rPr>
      </w:pPr>
    </w:p>
    <w:p w14:paraId="7CA8F233" w14:textId="77777777" w:rsidR="00740ED7" w:rsidRPr="00E81F3D" w:rsidRDefault="00740ED7" w:rsidP="00E02B9B">
      <w:pPr>
        <w:rPr>
          <w:b/>
          <w:sz w:val="24"/>
          <w:lang w:val="en-US"/>
        </w:rPr>
      </w:pPr>
    </w:p>
    <w:p w14:paraId="7860983E" w14:textId="77777777" w:rsidR="00740ED7" w:rsidRPr="00E81F3D" w:rsidRDefault="00740ED7" w:rsidP="00E02B9B">
      <w:pPr>
        <w:rPr>
          <w:b/>
          <w:sz w:val="24"/>
          <w:lang w:val="en-US"/>
        </w:rPr>
      </w:pPr>
    </w:p>
    <w:p w14:paraId="2CBD7D55" w14:textId="77777777" w:rsidR="00740ED7" w:rsidRPr="00E81F3D" w:rsidRDefault="00740ED7" w:rsidP="00E02B9B">
      <w:pPr>
        <w:rPr>
          <w:b/>
          <w:sz w:val="24"/>
          <w:lang w:val="en-US"/>
        </w:rPr>
      </w:pPr>
    </w:p>
    <w:p w14:paraId="7C7DF4A0" w14:textId="77777777" w:rsidR="00740ED7" w:rsidRPr="00E81F3D" w:rsidRDefault="00740ED7" w:rsidP="00E02B9B">
      <w:pPr>
        <w:rPr>
          <w:b/>
          <w:sz w:val="24"/>
          <w:lang w:val="en-US"/>
        </w:rPr>
      </w:pPr>
    </w:p>
    <w:p w14:paraId="071E9AA9" w14:textId="77777777" w:rsidR="00740ED7" w:rsidRPr="00E81F3D" w:rsidRDefault="00740ED7" w:rsidP="00E02B9B">
      <w:pPr>
        <w:rPr>
          <w:b/>
          <w:sz w:val="24"/>
          <w:lang w:val="en-US"/>
        </w:rPr>
      </w:pPr>
    </w:p>
    <w:p w14:paraId="3C1FF4AD" w14:textId="77777777" w:rsidR="00740ED7" w:rsidRPr="00E81F3D" w:rsidRDefault="00740ED7" w:rsidP="00E02B9B">
      <w:pPr>
        <w:rPr>
          <w:b/>
          <w:sz w:val="24"/>
          <w:lang w:val="en-US"/>
        </w:rPr>
      </w:pPr>
    </w:p>
    <w:p w14:paraId="30FA5BED" w14:textId="77777777" w:rsidR="00740ED7" w:rsidRPr="00E81F3D" w:rsidRDefault="00740ED7" w:rsidP="00E02B9B">
      <w:pPr>
        <w:rPr>
          <w:b/>
          <w:sz w:val="24"/>
          <w:lang w:val="en-US"/>
        </w:rPr>
      </w:pPr>
    </w:p>
    <w:p w14:paraId="0FA56D17" w14:textId="77777777" w:rsidR="00740ED7" w:rsidRPr="00E81F3D" w:rsidRDefault="00740ED7" w:rsidP="00E02B9B">
      <w:pPr>
        <w:rPr>
          <w:b/>
          <w:sz w:val="24"/>
          <w:lang w:val="en-US"/>
        </w:rPr>
      </w:pPr>
    </w:p>
    <w:p w14:paraId="5856C499" w14:textId="77777777" w:rsidR="00740ED7" w:rsidRPr="00E81F3D" w:rsidRDefault="00740ED7" w:rsidP="00E02B9B">
      <w:pPr>
        <w:rPr>
          <w:b/>
          <w:sz w:val="24"/>
          <w:lang w:val="en-US"/>
        </w:rPr>
      </w:pPr>
    </w:p>
    <w:p w14:paraId="13C11918" w14:textId="77777777" w:rsidR="00D41C15" w:rsidRPr="002C214D" w:rsidRDefault="00D41C15" w:rsidP="00D41C15">
      <w:pPr>
        <w:pStyle w:val="Heading1"/>
        <w:rPr>
          <w:rFonts w:ascii="Times New Roman" w:hAnsi="Times New Roman"/>
          <w:sz w:val="28"/>
        </w:rPr>
      </w:pPr>
      <w:r w:rsidRPr="002C214D">
        <w:rPr>
          <w:rFonts w:ascii="Times New Roman" w:hAnsi="Times New Roman"/>
          <w:sz w:val="28"/>
        </w:rPr>
        <w:t>Abbreviations</w:t>
      </w:r>
    </w:p>
    <w:p w14:paraId="71EC7CB1" w14:textId="77777777" w:rsidR="00D41C15" w:rsidRPr="003478BE" w:rsidRDefault="00D41C15" w:rsidP="00D41C15">
      <w:pPr>
        <w:rPr>
          <w:rFonts w:cs="Arial"/>
        </w:rPr>
      </w:pPr>
    </w:p>
    <w:p w14:paraId="18787D60" w14:textId="77777777" w:rsidR="00D41C15" w:rsidRPr="003478BE" w:rsidRDefault="00D41C15" w:rsidP="00D41C15">
      <w:pPr>
        <w:rPr>
          <w:rFonts w:cs="Arial"/>
        </w:rPr>
      </w:pPr>
      <w:r w:rsidRPr="003478BE">
        <w:rPr>
          <w:rFonts w:cs="Arial"/>
        </w:rPr>
        <w:t>3GPP: 3</w:t>
      </w:r>
      <w:r w:rsidRPr="003478BE">
        <w:rPr>
          <w:rFonts w:cs="Arial"/>
          <w:vertAlign w:val="superscript"/>
        </w:rPr>
        <w:t>rd</w:t>
      </w:r>
      <w:r w:rsidRPr="003478BE">
        <w:rPr>
          <w:rFonts w:cs="Arial"/>
        </w:rPr>
        <w:t xml:space="preserve"> Generation Partnership Project</w:t>
      </w:r>
    </w:p>
    <w:p w14:paraId="616E9514" w14:textId="77777777" w:rsidR="00D41C15" w:rsidRPr="003478BE" w:rsidRDefault="00D41C15" w:rsidP="00D41C15">
      <w:pPr>
        <w:rPr>
          <w:rFonts w:cs="Arial"/>
        </w:rPr>
      </w:pPr>
      <w:r w:rsidRPr="003478BE">
        <w:rPr>
          <w:rFonts w:cs="Arial"/>
        </w:rPr>
        <w:t>BLER: Block error rate</w:t>
      </w:r>
    </w:p>
    <w:p w14:paraId="6A5A0BDC" w14:textId="77777777" w:rsidR="00D41C15" w:rsidRPr="003478BE" w:rsidRDefault="00D41C15" w:rsidP="00D41C15">
      <w:pPr>
        <w:rPr>
          <w:rFonts w:cs="Arial"/>
        </w:rPr>
      </w:pPr>
      <w:r w:rsidRPr="003478BE">
        <w:rPr>
          <w:rFonts w:cs="Arial"/>
        </w:rPr>
        <w:t>BS: Base-station</w:t>
      </w:r>
    </w:p>
    <w:p w14:paraId="1B85F0D5" w14:textId="77777777" w:rsidR="00D41C15" w:rsidRPr="003478BE" w:rsidRDefault="00D41C15" w:rsidP="00D41C15">
      <w:pPr>
        <w:rPr>
          <w:rFonts w:cs="Arial"/>
        </w:rPr>
      </w:pPr>
      <w:r w:rsidRPr="003478BE">
        <w:rPr>
          <w:rFonts w:cs="Arial"/>
        </w:rPr>
        <w:t>BW: Bandwidth</w:t>
      </w:r>
    </w:p>
    <w:p w14:paraId="7C74E328" w14:textId="77777777" w:rsidR="00D41C15" w:rsidRPr="003478BE" w:rsidRDefault="00D41C15" w:rsidP="00D41C15">
      <w:pPr>
        <w:rPr>
          <w:rFonts w:cs="Arial"/>
        </w:rPr>
      </w:pPr>
      <w:r w:rsidRPr="003478BE">
        <w:rPr>
          <w:rFonts w:cs="Arial"/>
        </w:rPr>
        <w:t>CCE: Control channel element</w:t>
      </w:r>
    </w:p>
    <w:p w14:paraId="2B3B762F" w14:textId="77777777" w:rsidR="00D41C15" w:rsidRPr="003478BE" w:rsidRDefault="00D41C15" w:rsidP="00D41C15">
      <w:pPr>
        <w:rPr>
          <w:rFonts w:cs="Arial"/>
        </w:rPr>
      </w:pPr>
      <w:r w:rsidRPr="003478BE">
        <w:rPr>
          <w:rFonts w:cs="Arial"/>
        </w:rPr>
        <w:t>CP: Control-plane</w:t>
      </w:r>
    </w:p>
    <w:p w14:paraId="2331BE45" w14:textId="77777777" w:rsidR="00D41C15" w:rsidRPr="003478BE" w:rsidRDefault="00D41C15" w:rsidP="00D41C15">
      <w:pPr>
        <w:rPr>
          <w:rFonts w:cs="Arial"/>
        </w:rPr>
      </w:pPr>
      <w:r w:rsidRPr="003478BE">
        <w:rPr>
          <w:rFonts w:cs="Arial"/>
        </w:rPr>
        <w:t xml:space="preserve">CSI: Channel state information </w:t>
      </w:r>
    </w:p>
    <w:p w14:paraId="465D24B3" w14:textId="77777777" w:rsidR="00D41C15" w:rsidRPr="003478BE" w:rsidRDefault="00D41C15" w:rsidP="00D41C15">
      <w:pPr>
        <w:rPr>
          <w:rFonts w:cs="Arial"/>
        </w:rPr>
      </w:pPr>
      <w:r w:rsidRPr="003478BE">
        <w:rPr>
          <w:rFonts w:cs="Arial"/>
        </w:rPr>
        <w:t>CSI-RS: Channel state information reference signal</w:t>
      </w:r>
    </w:p>
    <w:p w14:paraId="7E55B360" w14:textId="77777777" w:rsidR="00D41C15" w:rsidRPr="003478BE" w:rsidRDefault="00D41C15" w:rsidP="00D41C15">
      <w:pPr>
        <w:rPr>
          <w:rFonts w:cs="Arial"/>
        </w:rPr>
      </w:pPr>
      <w:r w:rsidRPr="003478BE">
        <w:rPr>
          <w:rFonts w:cs="Arial"/>
        </w:rPr>
        <w:t>DU: Dense urban</w:t>
      </w:r>
    </w:p>
    <w:p w14:paraId="38CF6D9A" w14:textId="77777777" w:rsidR="00D41C15" w:rsidRPr="003478BE" w:rsidRDefault="00D41C15" w:rsidP="00D41C15">
      <w:pPr>
        <w:rPr>
          <w:rFonts w:cs="Arial"/>
        </w:rPr>
      </w:pPr>
      <w:r w:rsidRPr="003478BE">
        <w:rPr>
          <w:rFonts w:cs="Arial"/>
        </w:rPr>
        <w:t>DL: Downlink</w:t>
      </w:r>
    </w:p>
    <w:p w14:paraId="08AC6D03" w14:textId="77777777" w:rsidR="00D41C15" w:rsidRPr="003478BE" w:rsidRDefault="00D41C15" w:rsidP="00D41C15">
      <w:pPr>
        <w:rPr>
          <w:rFonts w:cs="Arial"/>
        </w:rPr>
      </w:pPr>
      <w:r w:rsidRPr="003478BE">
        <w:rPr>
          <w:rFonts w:cs="Arial"/>
        </w:rPr>
        <w:t xml:space="preserve">DM-RS: Demodulation reference signal </w:t>
      </w:r>
    </w:p>
    <w:p w14:paraId="59DECB2E" w14:textId="77777777" w:rsidR="00D41C15" w:rsidRPr="003478BE" w:rsidRDefault="00D41C15" w:rsidP="00D41C15">
      <w:pPr>
        <w:rPr>
          <w:rFonts w:cs="Arial"/>
        </w:rPr>
      </w:pPr>
      <w:r w:rsidRPr="003478BE">
        <w:rPr>
          <w:rFonts w:cs="Arial"/>
        </w:rPr>
        <w:t>eMBB: enhanced mobile broadband</w:t>
      </w:r>
    </w:p>
    <w:p w14:paraId="53257B4D" w14:textId="77777777" w:rsidR="00D41C15" w:rsidRPr="003478BE" w:rsidRDefault="00D41C15" w:rsidP="00D41C15">
      <w:pPr>
        <w:rPr>
          <w:rFonts w:cs="Arial"/>
        </w:rPr>
      </w:pPr>
      <w:r w:rsidRPr="003478BE">
        <w:rPr>
          <w:rFonts w:cs="Arial"/>
        </w:rPr>
        <w:t>gNB: g-NodeB</w:t>
      </w:r>
    </w:p>
    <w:p w14:paraId="5FF81FC6" w14:textId="77777777" w:rsidR="00D41C15" w:rsidRPr="003478BE" w:rsidRDefault="00D41C15" w:rsidP="00D41C15">
      <w:pPr>
        <w:rPr>
          <w:rFonts w:cs="Arial"/>
        </w:rPr>
      </w:pPr>
      <w:r w:rsidRPr="003478BE">
        <w:rPr>
          <w:rFonts w:cs="Arial"/>
        </w:rPr>
        <w:t>GoS: Grade-of-service</w:t>
      </w:r>
    </w:p>
    <w:p w14:paraId="4CE7D0DC" w14:textId="77777777" w:rsidR="00D41C15" w:rsidRPr="003478BE" w:rsidRDefault="00D41C15" w:rsidP="00D41C15">
      <w:pPr>
        <w:rPr>
          <w:rFonts w:cs="Arial"/>
        </w:rPr>
      </w:pPr>
      <w:r w:rsidRPr="003478BE">
        <w:rPr>
          <w:rFonts w:cs="Arial"/>
        </w:rPr>
        <w:t>HARQ: Hybrid automatic repeat request</w:t>
      </w:r>
    </w:p>
    <w:p w14:paraId="74447145" w14:textId="77777777" w:rsidR="00D41C15" w:rsidRPr="003478BE" w:rsidRDefault="00D41C15" w:rsidP="00D41C15">
      <w:pPr>
        <w:rPr>
          <w:rFonts w:cs="Arial"/>
        </w:rPr>
      </w:pPr>
      <w:r w:rsidRPr="003478BE">
        <w:rPr>
          <w:rFonts w:cs="Arial"/>
        </w:rPr>
        <w:t>InH: Indoor Hotspot</w:t>
      </w:r>
    </w:p>
    <w:p w14:paraId="00BA4CBF" w14:textId="77777777" w:rsidR="00D41C15" w:rsidRPr="003478BE" w:rsidRDefault="00D41C15" w:rsidP="00D41C15">
      <w:pPr>
        <w:rPr>
          <w:rFonts w:cs="Arial"/>
        </w:rPr>
      </w:pPr>
      <w:r w:rsidRPr="003478BE">
        <w:rPr>
          <w:rFonts w:cs="Arial"/>
        </w:rPr>
        <w:t>ITU: International Telecommunication Union</w:t>
      </w:r>
    </w:p>
    <w:p w14:paraId="061EE56D" w14:textId="77777777" w:rsidR="00D41C15" w:rsidRPr="003478BE" w:rsidRDefault="00D41C15" w:rsidP="00D41C15">
      <w:pPr>
        <w:rPr>
          <w:rFonts w:cs="Arial"/>
        </w:rPr>
      </w:pPr>
      <w:r w:rsidRPr="003478BE">
        <w:rPr>
          <w:rFonts w:cs="Arial"/>
        </w:rPr>
        <w:t>LMLC: low-mobility large-cell</w:t>
      </w:r>
    </w:p>
    <w:p w14:paraId="6A543640" w14:textId="77777777" w:rsidR="00D41C15" w:rsidRPr="003478BE" w:rsidRDefault="00D41C15" w:rsidP="00D41C15">
      <w:pPr>
        <w:rPr>
          <w:rFonts w:cs="Arial"/>
        </w:rPr>
      </w:pPr>
      <w:r w:rsidRPr="003478BE">
        <w:rPr>
          <w:rFonts w:cs="Arial"/>
        </w:rPr>
        <w:t>MIMO: multiple-input multiple-output</w:t>
      </w:r>
    </w:p>
    <w:p w14:paraId="3BB22EAB" w14:textId="77777777" w:rsidR="00D41C15" w:rsidRPr="003478BE" w:rsidRDefault="00D41C15" w:rsidP="00D41C15">
      <w:pPr>
        <w:rPr>
          <w:rFonts w:cs="Arial"/>
        </w:rPr>
      </w:pPr>
      <w:r w:rsidRPr="003478BE">
        <w:rPr>
          <w:rFonts w:cs="Arial"/>
        </w:rPr>
        <w:t>mMTC: massive Machine-Type Communications</w:t>
      </w:r>
    </w:p>
    <w:p w14:paraId="3DB5228C" w14:textId="77777777" w:rsidR="00D41C15" w:rsidRPr="003478BE" w:rsidRDefault="00D41C15" w:rsidP="00D41C15">
      <w:pPr>
        <w:rPr>
          <w:rFonts w:cs="Arial"/>
        </w:rPr>
      </w:pPr>
      <w:r w:rsidRPr="003478BE">
        <w:rPr>
          <w:rFonts w:cs="Arial"/>
        </w:rPr>
        <w:t>NR: New Radio</w:t>
      </w:r>
    </w:p>
    <w:p w14:paraId="68FB3930" w14:textId="77777777" w:rsidR="00D41C15" w:rsidRPr="003478BE" w:rsidRDefault="00D41C15" w:rsidP="00D41C15">
      <w:pPr>
        <w:rPr>
          <w:rFonts w:cs="Arial"/>
        </w:rPr>
      </w:pPr>
      <w:r w:rsidRPr="003478BE">
        <w:rPr>
          <w:rFonts w:cs="Arial"/>
        </w:rPr>
        <w:t>NB-IoT: Narrowband-Internet of Things</w:t>
      </w:r>
    </w:p>
    <w:p w14:paraId="08CDC899" w14:textId="77777777" w:rsidR="00D41C15" w:rsidRPr="003478BE" w:rsidRDefault="00D41C15" w:rsidP="00D41C15">
      <w:pPr>
        <w:rPr>
          <w:rFonts w:cs="Arial"/>
        </w:rPr>
      </w:pPr>
      <w:r w:rsidRPr="003478BE">
        <w:rPr>
          <w:rFonts w:cs="Arial"/>
        </w:rPr>
        <w:t xml:space="preserve">OLLA: outer loop link adaptation </w:t>
      </w:r>
    </w:p>
    <w:p w14:paraId="5995471C" w14:textId="77777777" w:rsidR="00D41C15" w:rsidRPr="003478BE" w:rsidRDefault="00D41C15" w:rsidP="00D41C15">
      <w:pPr>
        <w:rPr>
          <w:rFonts w:cs="Arial"/>
        </w:rPr>
      </w:pPr>
      <w:r w:rsidRPr="003478BE">
        <w:rPr>
          <w:rFonts w:cs="Arial"/>
        </w:rPr>
        <w:t>PDCCH: Physical downlink control channel, PDSCH: Physical downlink shared channel</w:t>
      </w:r>
    </w:p>
    <w:p w14:paraId="4ED5D97C" w14:textId="77777777" w:rsidR="00D41C15" w:rsidRPr="003478BE" w:rsidRDefault="00D41C15" w:rsidP="00D41C15">
      <w:pPr>
        <w:rPr>
          <w:rFonts w:cs="Arial"/>
        </w:rPr>
      </w:pPr>
      <w:r w:rsidRPr="003478BE">
        <w:rPr>
          <w:rFonts w:cs="Arial"/>
        </w:rPr>
        <w:t xml:space="preserve">PRB: Physical resource block </w:t>
      </w:r>
    </w:p>
    <w:p w14:paraId="7D053B7E" w14:textId="77777777" w:rsidR="00D41C15" w:rsidRPr="003478BE" w:rsidRDefault="00D41C15" w:rsidP="00D41C15">
      <w:pPr>
        <w:rPr>
          <w:rFonts w:cs="Arial"/>
        </w:rPr>
      </w:pPr>
      <w:r w:rsidRPr="003478BE">
        <w:rPr>
          <w:rFonts w:cs="Arial"/>
        </w:rPr>
        <w:t xml:space="preserve">PT-RS: Phase tracking reference signal </w:t>
      </w:r>
    </w:p>
    <w:p w14:paraId="4CC83B9F" w14:textId="77777777" w:rsidR="00D41C15" w:rsidRPr="003478BE" w:rsidRDefault="00D41C15" w:rsidP="00D41C15">
      <w:pPr>
        <w:rPr>
          <w:rFonts w:cs="Arial"/>
        </w:rPr>
      </w:pPr>
      <w:r w:rsidRPr="003478BE">
        <w:rPr>
          <w:rFonts w:cs="Arial"/>
        </w:rPr>
        <w:t xml:space="preserve">PUCCH: Physical uplink control channel; PUSCH: Physical uplink shared channel </w:t>
      </w:r>
    </w:p>
    <w:p w14:paraId="38A41D80" w14:textId="77777777" w:rsidR="00D41C15" w:rsidRPr="003478BE" w:rsidRDefault="00D41C15" w:rsidP="00D41C15">
      <w:pPr>
        <w:rPr>
          <w:rFonts w:cs="Arial"/>
        </w:rPr>
      </w:pPr>
      <w:r w:rsidRPr="003478BE">
        <w:rPr>
          <w:rFonts w:cs="Arial"/>
        </w:rPr>
        <w:t>QoS: Quality-of-service</w:t>
      </w:r>
    </w:p>
    <w:p w14:paraId="0B0C9012" w14:textId="77777777" w:rsidR="00D41C15" w:rsidRPr="003478BE" w:rsidRDefault="00D41C15" w:rsidP="00D41C15">
      <w:pPr>
        <w:rPr>
          <w:rFonts w:cs="Arial"/>
        </w:rPr>
      </w:pPr>
      <w:r w:rsidRPr="003478BE">
        <w:rPr>
          <w:rFonts w:cs="Arial"/>
        </w:rPr>
        <w:t>RAN: Radio access network</w:t>
      </w:r>
    </w:p>
    <w:p w14:paraId="7BFFAA79" w14:textId="77777777" w:rsidR="00D41C15" w:rsidRPr="003478BE" w:rsidRDefault="00D41C15" w:rsidP="00D41C15">
      <w:pPr>
        <w:rPr>
          <w:rFonts w:cs="Arial"/>
        </w:rPr>
      </w:pPr>
      <w:r w:rsidRPr="003478BE">
        <w:rPr>
          <w:rFonts w:cs="Arial"/>
        </w:rPr>
        <w:t>RE: Resource element</w:t>
      </w:r>
    </w:p>
    <w:p w14:paraId="1A3BDD0B" w14:textId="77777777" w:rsidR="00D41C15" w:rsidRPr="003478BE" w:rsidRDefault="00D41C15" w:rsidP="00D41C15">
      <w:pPr>
        <w:rPr>
          <w:rFonts w:cs="Arial"/>
        </w:rPr>
      </w:pPr>
      <w:r w:rsidRPr="003478BE">
        <w:rPr>
          <w:rFonts w:cs="Arial"/>
        </w:rPr>
        <w:t>RIT: Radio-interface technology</w:t>
      </w:r>
    </w:p>
    <w:p w14:paraId="059BB6DB" w14:textId="77777777" w:rsidR="00D41C15" w:rsidRPr="003478BE" w:rsidRDefault="00D41C15" w:rsidP="00D41C15">
      <w:pPr>
        <w:rPr>
          <w:rFonts w:cs="Arial"/>
        </w:rPr>
      </w:pPr>
      <w:r w:rsidRPr="003478BE">
        <w:rPr>
          <w:rFonts w:cs="Arial"/>
        </w:rPr>
        <w:t>RU: Rural</w:t>
      </w:r>
    </w:p>
    <w:p w14:paraId="41C2AA74" w14:textId="77777777" w:rsidR="00D41C15" w:rsidRPr="003478BE" w:rsidRDefault="00D41C15" w:rsidP="00D41C15">
      <w:pPr>
        <w:rPr>
          <w:rFonts w:cs="Arial"/>
        </w:rPr>
      </w:pPr>
      <w:r w:rsidRPr="003478BE">
        <w:t>SCM: Stochastic channel model</w:t>
      </w:r>
    </w:p>
    <w:p w14:paraId="6411F523" w14:textId="77777777" w:rsidR="00D41C15" w:rsidRPr="003478BE" w:rsidRDefault="00D41C15" w:rsidP="00D41C15">
      <w:pPr>
        <w:rPr>
          <w:rFonts w:cs="Arial"/>
        </w:rPr>
      </w:pPr>
      <w:r w:rsidRPr="003478BE">
        <w:rPr>
          <w:rFonts w:cs="Arial"/>
        </w:rPr>
        <w:t>SCS: Sub-carrier spacing</w:t>
      </w:r>
    </w:p>
    <w:p w14:paraId="1FF6271E" w14:textId="77777777" w:rsidR="00D41C15" w:rsidRPr="003478BE" w:rsidRDefault="00D41C15" w:rsidP="00D41C15">
      <w:pPr>
        <w:rPr>
          <w:rFonts w:cs="Arial"/>
        </w:rPr>
      </w:pPr>
      <w:r w:rsidRPr="003478BE">
        <w:rPr>
          <w:rFonts w:cs="Arial"/>
        </w:rPr>
        <w:t>SDU: Service data unit</w:t>
      </w:r>
    </w:p>
    <w:p w14:paraId="414776DA" w14:textId="77777777" w:rsidR="00D41C15" w:rsidRPr="003478BE" w:rsidRDefault="00D41C15" w:rsidP="00D41C15">
      <w:pPr>
        <w:rPr>
          <w:rFonts w:cs="Arial"/>
        </w:rPr>
      </w:pPr>
      <w:r w:rsidRPr="003478BE">
        <w:rPr>
          <w:rFonts w:cs="Arial"/>
        </w:rPr>
        <w:t>SR: Scheduling request</w:t>
      </w:r>
    </w:p>
    <w:p w14:paraId="6DA75193" w14:textId="77777777" w:rsidR="00D41C15" w:rsidRPr="003478BE" w:rsidRDefault="00D41C15" w:rsidP="00D41C15">
      <w:pPr>
        <w:rPr>
          <w:rFonts w:cs="Arial"/>
        </w:rPr>
      </w:pPr>
      <w:r w:rsidRPr="003478BE">
        <w:rPr>
          <w:rFonts w:cs="Arial"/>
        </w:rPr>
        <w:t>SRS: Sounding reference symbol</w:t>
      </w:r>
    </w:p>
    <w:p w14:paraId="46F16013" w14:textId="77777777" w:rsidR="00D41C15" w:rsidRPr="003478BE" w:rsidRDefault="00D41C15" w:rsidP="00D41C15">
      <w:pPr>
        <w:rPr>
          <w:rFonts w:cs="Arial"/>
        </w:rPr>
      </w:pPr>
      <w:r w:rsidRPr="003478BE">
        <w:rPr>
          <w:rFonts w:cs="Arial"/>
        </w:rPr>
        <w:t xml:space="preserve">SSB: Synchronization signal block </w:t>
      </w:r>
    </w:p>
    <w:p w14:paraId="34FF937E" w14:textId="77777777" w:rsidR="00D41C15" w:rsidRPr="003478BE" w:rsidRDefault="00D41C15" w:rsidP="00D41C15">
      <w:pPr>
        <w:rPr>
          <w:rFonts w:cs="Arial"/>
        </w:rPr>
      </w:pPr>
      <w:r w:rsidRPr="003478BE">
        <w:rPr>
          <w:rFonts w:cs="Arial"/>
        </w:rPr>
        <w:t>TRxP: Transmission and reception point</w:t>
      </w:r>
    </w:p>
    <w:p w14:paraId="4BCA1367" w14:textId="77777777" w:rsidR="00D41C15" w:rsidRPr="003478BE" w:rsidRDefault="00D41C15" w:rsidP="00D41C15">
      <w:pPr>
        <w:rPr>
          <w:rFonts w:cs="Arial"/>
        </w:rPr>
      </w:pPr>
      <w:r w:rsidRPr="003478BE">
        <w:rPr>
          <w:rFonts w:cs="Arial"/>
        </w:rPr>
        <w:t>TRS: Tracking reference signal</w:t>
      </w:r>
    </w:p>
    <w:p w14:paraId="22572CF6" w14:textId="77777777" w:rsidR="00D41C15" w:rsidRPr="003478BE" w:rsidRDefault="00D41C15" w:rsidP="00D41C15">
      <w:pPr>
        <w:rPr>
          <w:rFonts w:cs="Arial"/>
        </w:rPr>
      </w:pPr>
      <w:r w:rsidRPr="003478BE">
        <w:rPr>
          <w:rFonts w:cs="Arial"/>
        </w:rPr>
        <w:t xml:space="preserve">TTI: Transmission time interval </w:t>
      </w:r>
    </w:p>
    <w:p w14:paraId="0564AB58" w14:textId="77777777" w:rsidR="00D41C15" w:rsidRPr="003478BE" w:rsidRDefault="00D41C15" w:rsidP="00D41C15">
      <w:pPr>
        <w:rPr>
          <w:rFonts w:cs="Arial"/>
        </w:rPr>
      </w:pPr>
      <w:r w:rsidRPr="003478BE">
        <w:rPr>
          <w:rFonts w:cs="Arial"/>
        </w:rPr>
        <w:t xml:space="preserve">UE: User equipment </w:t>
      </w:r>
    </w:p>
    <w:p w14:paraId="020DF782" w14:textId="77777777" w:rsidR="00D41C15" w:rsidRPr="003478BE" w:rsidRDefault="00D41C15" w:rsidP="00D41C15">
      <w:pPr>
        <w:rPr>
          <w:rFonts w:cs="Arial"/>
        </w:rPr>
      </w:pPr>
      <w:r w:rsidRPr="003478BE">
        <w:rPr>
          <w:rFonts w:cs="Arial"/>
        </w:rPr>
        <w:t>UL: Uplink</w:t>
      </w:r>
    </w:p>
    <w:p w14:paraId="6CDCF3F7" w14:textId="77777777" w:rsidR="00D41C15" w:rsidRPr="003478BE" w:rsidRDefault="00D41C15" w:rsidP="00D41C15">
      <w:pPr>
        <w:rPr>
          <w:rFonts w:cs="Arial"/>
        </w:rPr>
      </w:pPr>
      <w:r w:rsidRPr="003478BE">
        <w:rPr>
          <w:rFonts w:cs="Arial"/>
        </w:rPr>
        <w:t>ULPC: Uplink power control</w:t>
      </w:r>
    </w:p>
    <w:p w14:paraId="73883E58" w14:textId="77777777" w:rsidR="00D41C15" w:rsidRPr="003478BE" w:rsidRDefault="00D41C15" w:rsidP="00D41C15">
      <w:pPr>
        <w:rPr>
          <w:rFonts w:cs="Arial"/>
        </w:rPr>
      </w:pPr>
      <w:r w:rsidRPr="003478BE">
        <w:rPr>
          <w:rFonts w:cs="Arial"/>
        </w:rPr>
        <w:t>UP: User-plane</w:t>
      </w:r>
    </w:p>
    <w:p w14:paraId="4CCCB13A" w14:textId="77777777" w:rsidR="00D41C15" w:rsidRPr="003478BE" w:rsidRDefault="00D41C15" w:rsidP="00D41C15">
      <w:pPr>
        <w:rPr>
          <w:rFonts w:cs="Arial"/>
        </w:rPr>
      </w:pPr>
      <w:r w:rsidRPr="003478BE">
        <w:rPr>
          <w:rFonts w:cs="Arial"/>
        </w:rPr>
        <w:t>urLLC: ultra-reliable low-latency communications</w:t>
      </w:r>
    </w:p>
    <w:p w14:paraId="63B7D044" w14:textId="77777777" w:rsidR="00D41C15" w:rsidRDefault="00D41C15" w:rsidP="00E02B9B">
      <w:pPr>
        <w:rPr>
          <w:b/>
          <w:sz w:val="28"/>
        </w:rPr>
      </w:pPr>
    </w:p>
    <w:p w14:paraId="1DBDA483" w14:textId="77777777" w:rsidR="00D41C15" w:rsidRDefault="00D41C15" w:rsidP="00E02B9B">
      <w:pPr>
        <w:rPr>
          <w:b/>
          <w:sz w:val="28"/>
        </w:rPr>
      </w:pPr>
    </w:p>
    <w:p w14:paraId="0F5CE6F9" w14:textId="77777777" w:rsidR="00D41C15" w:rsidRDefault="00D41C15" w:rsidP="00E02B9B">
      <w:pPr>
        <w:rPr>
          <w:b/>
          <w:sz w:val="28"/>
        </w:rPr>
      </w:pPr>
    </w:p>
    <w:p w14:paraId="7A158677" w14:textId="77777777" w:rsidR="00D41C15" w:rsidRDefault="00D41C15" w:rsidP="00E02B9B">
      <w:pPr>
        <w:rPr>
          <w:b/>
          <w:sz w:val="28"/>
        </w:rPr>
      </w:pPr>
    </w:p>
    <w:p w14:paraId="26D48349" w14:textId="77777777" w:rsidR="00F90F74" w:rsidRDefault="00404824" w:rsidP="00E02B9B">
      <w:pPr>
        <w:rPr>
          <w:b/>
          <w:sz w:val="28"/>
        </w:rPr>
      </w:pPr>
      <w:r>
        <w:rPr>
          <w:b/>
          <w:sz w:val="28"/>
        </w:rPr>
        <w:lastRenderedPageBreak/>
        <w:t>1</w:t>
      </w:r>
      <w:r w:rsidR="00E02B9B" w:rsidRPr="00CB5AB9">
        <w:rPr>
          <w:b/>
          <w:sz w:val="28"/>
        </w:rPr>
        <w:t xml:space="preserve"> </w:t>
      </w:r>
      <w:r w:rsidR="00F90F74" w:rsidRPr="00CB5AB9">
        <w:rPr>
          <w:b/>
          <w:sz w:val="28"/>
        </w:rPr>
        <w:t>Introduction</w:t>
      </w:r>
    </w:p>
    <w:p w14:paraId="41BD4B54" w14:textId="77777777" w:rsidR="008C0A04" w:rsidRPr="00CB5AB9" w:rsidRDefault="008C0A04" w:rsidP="00E02B9B">
      <w:pPr>
        <w:rPr>
          <w:b/>
          <w:sz w:val="28"/>
        </w:rPr>
      </w:pPr>
    </w:p>
    <w:p w14:paraId="15FFBE1E" w14:textId="3496CAEE" w:rsidR="00F33C16" w:rsidRDefault="008D2AB7" w:rsidP="00F90F74">
      <w:r>
        <w:t xml:space="preserve">In this contribution we are presenting a link budget analysis </w:t>
      </w:r>
      <w:r w:rsidR="0088014B">
        <w:t xml:space="preserve">of the IMT-2020 technology submitted by 3GPP </w:t>
      </w:r>
      <w:r w:rsidR="00B63A96">
        <w:t xml:space="preserve">for the </w:t>
      </w:r>
      <w:r w:rsidR="00393663">
        <w:t>Uma-eMTC</w:t>
      </w:r>
      <w:r w:rsidR="00B63A96">
        <w:t xml:space="preserve">, </w:t>
      </w:r>
      <w:r w:rsidR="008555B5">
        <w:t>and Uma-</w:t>
      </w:r>
      <w:r w:rsidR="00393663">
        <w:t>NB-IOT</w:t>
      </w:r>
      <w:r w:rsidR="008555B5">
        <w:t xml:space="preserve"> </w:t>
      </w:r>
      <w:r>
        <w:t xml:space="preserve">deployments. This analysis is </w:t>
      </w:r>
      <w:r w:rsidR="008C0A04">
        <w:t xml:space="preserve">intended </w:t>
      </w:r>
      <w:r w:rsidR="00B33D2A">
        <w:t>to evaluate and verify</w:t>
      </w:r>
      <w:r>
        <w:t xml:space="preserve"> the link budget templates submitted by 3GPP to ITU-R WP5D in October meeting in</w:t>
      </w:r>
      <w:bookmarkStart w:id="0" w:name="_Toc518912836"/>
      <w:r w:rsidR="00A34022">
        <w:t xml:space="preserve"> [1].</w:t>
      </w:r>
    </w:p>
    <w:p w14:paraId="0F2D4E42" w14:textId="77777777" w:rsidR="00F33C16" w:rsidRDefault="00F33C16" w:rsidP="00F90F74"/>
    <w:p w14:paraId="581FE6C8" w14:textId="4335AA9D" w:rsidR="00F90F74" w:rsidRDefault="00FC4CE5" w:rsidP="00F90F74">
      <w:r>
        <w:t>All the setup paramet</w:t>
      </w:r>
      <w:r w:rsidR="006C4BF0">
        <w:t>ers for the deployment scenario</w:t>
      </w:r>
      <w:r w:rsidR="00F33C16">
        <w:t>s under consideration</w:t>
      </w:r>
      <w:r w:rsidR="006C4BF0">
        <w:t xml:space="preserve"> </w:t>
      </w:r>
      <w:r>
        <w:t>are in the ranges suggested by ITU-R WP5D in M.2411 and M.2412 documents</w:t>
      </w:r>
      <w:r w:rsidR="004D6343">
        <w:t>, and thus</w:t>
      </w:r>
      <w:r w:rsidR="00F33C16">
        <w:t xml:space="preserve"> we will preserve them</w:t>
      </w:r>
      <w:r w:rsidR="008F71A2">
        <w:t xml:space="preserve"> in our analysis</w:t>
      </w:r>
      <w:r w:rsidR="00F33C16">
        <w:t xml:space="preserve"> </w:t>
      </w:r>
      <w:r>
        <w:t xml:space="preserve">to compare and validate data submitted by 3GPP. </w:t>
      </w:r>
      <w:r w:rsidR="008C0A04">
        <w:t>In terms of signal propagation</w:t>
      </w:r>
      <w:r w:rsidR="000C3BA2">
        <w:t xml:space="preserve">, </w:t>
      </w:r>
      <w:r w:rsidR="00393663">
        <w:t xml:space="preserve">LOS, </w:t>
      </w:r>
      <w:r w:rsidR="000C3BA2">
        <w:t xml:space="preserve">NLOS and NLOS O-I cases </w:t>
      </w:r>
      <w:r w:rsidR="008C0A04">
        <w:t>all apply</w:t>
      </w:r>
      <w:r w:rsidR="000C3BA2">
        <w:t xml:space="preserve"> for </w:t>
      </w:r>
      <w:r w:rsidR="008C0A04">
        <w:t xml:space="preserve">the eMTC </w:t>
      </w:r>
      <w:r w:rsidR="000C3BA2">
        <w:t>link budget</w:t>
      </w:r>
      <w:r w:rsidR="00393663">
        <w:t xml:space="preserve"> </w:t>
      </w:r>
      <w:r w:rsidR="008C0A04">
        <w:t>analysis</w:t>
      </w:r>
      <w:r w:rsidR="000C3BA2">
        <w:t>.</w:t>
      </w:r>
    </w:p>
    <w:p w14:paraId="5AE57852" w14:textId="77777777" w:rsidR="00F90F74" w:rsidRDefault="00F90F74" w:rsidP="00F90F74"/>
    <w:p w14:paraId="3045D0AF" w14:textId="77777777" w:rsidR="00F90F74" w:rsidRDefault="0083711D" w:rsidP="00F90F74">
      <w:r>
        <w:t>In our spreadsheet</w:t>
      </w:r>
      <w:r w:rsidR="00BC539C">
        <w:t xml:space="preserve"> analysis</w:t>
      </w:r>
      <w:r>
        <w:t>, t</w:t>
      </w:r>
      <w:r w:rsidR="00F90F74">
        <w:t>he following parameters are kept unchanged:</w:t>
      </w:r>
    </w:p>
    <w:p w14:paraId="01639CD3" w14:textId="77777777" w:rsidR="00130458" w:rsidRDefault="00130458" w:rsidP="00F90F74"/>
    <w:p w14:paraId="1296B6BA" w14:textId="158F10F7" w:rsidR="00F90F74" w:rsidRPr="00E81F3D" w:rsidRDefault="009400DF" w:rsidP="00E81F3D">
      <w:pPr>
        <w:numPr>
          <w:ilvl w:val="0"/>
          <w:numId w:val="49"/>
        </w:numPr>
      </w:pPr>
      <w:r>
        <w:t>Number of antennas, transmission ports, antenna elemen</w:t>
      </w:r>
      <w:r w:rsidR="00130458">
        <w:t>t gain, array gain, feeder loss, BS and UE output power.</w:t>
      </w:r>
    </w:p>
    <w:p w14:paraId="3AECB64B" w14:textId="2C8A9B97" w:rsidR="008C0A04" w:rsidRPr="00E81F3D" w:rsidRDefault="008D2AB7" w:rsidP="00E81F3D">
      <w:pPr>
        <w:numPr>
          <w:ilvl w:val="0"/>
          <w:numId w:val="49"/>
        </w:numPr>
      </w:pPr>
      <w:r>
        <w:t>The cell area reliability as 9</w:t>
      </w:r>
      <w:r w:rsidR="003146C4">
        <w:t>9</w:t>
      </w:r>
      <w:r>
        <w:t xml:space="preserve">% for </w:t>
      </w:r>
      <w:r w:rsidR="003146C4">
        <w:t xml:space="preserve">both </w:t>
      </w:r>
      <w:r>
        <w:t xml:space="preserve">data </w:t>
      </w:r>
      <w:r w:rsidR="003146C4">
        <w:t>and</w:t>
      </w:r>
      <w:r>
        <w:t xml:space="preserve"> control channels</w:t>
      </w:r>
      <w:r w:rsidR="003146C4">
        <w:t>.</w:t>
      </w:r>
    </w:p>
    <w:p w14:paraId="53965FA4" w14:textId="5C477EC9" w:rsidR="00F90F74" w:rsidRPr="00E81F3D" w:rsidRDefault="009400DF" w:rsidP="00E81F3D">
      <w:pPr>
        <w:numPr>
          <w:ilvl w:val="0"/>
          <w:numId w:val="49"/>
        </w:numPr>
      </w:pPr>
      <w:r>
        <w:t xml:space="preserve">The target packet error for </w:t>
      </w:r>
      <w:r w:rsidR="00501997">
        <w:t xml:space="preserve">eMBB scenarios </w:t>
      </w:r>
      <w:r>
        <w:t>data and control c</w:t>
      </w:r>
      <w:r w:rsidR="004954F9">
        <w:t xml:space="preserve">hannels as </w:t>
      </w:r>
      <w:r w:rsidR="004530E6">
        <w:t>10% and 1% respectively and the HARQ gain</w:t>
      </w:r>
      <w:r w:rsidR="000941EB">
        <w:t xml:space="preserve"> is </w:t>
      </w:r>
      <w:r w:rsidR="008C0A04">
        <w:t xml:space="preserve">0 </w:t>
      </w:r>
      <w:r w:rsidR="000941EB">
        <w:t>as the gain here is coming from packet repetitions</w:t>
      </w:r>
      <w:r w:rsidR="008C0A04">
        <w:t xml:space="preserve"> (repetition coding)</w:t>
      </w:r>
      <w:r w:rsidR="000941EB">
        <w:t>.</w:t>
      </w:r>
      <w:r w:rsidR="00363D7E">
        <w:t xml:space="preserve"> </w:t>
      </w:r>
    </w:p>
    <w:p w14:paraId="0E479154" w14:textId="225FADC5" w:rsidR="00F90F74" w:rsidRPr="00E81F3D" w:rsidRDefault="008D2AB7" w:rsidP="00E81F3D">
      <w:pPr>
        <w:numPr>
          <w:ilvl w:val="0"/>
          <w:numId w:val="49"/>
        </w:numPr>
      </w:pPr>
      <w:r>
        <w:t xml:space="preserve">The Noise </w:t>
      </w:r>
      <w:r w:rsidR="008C0A04">
        <w:t xml:space="preserve">Figure </w:t>
      </w:r>
      <w:r>
        <w:t xml:space="preserve">for UE and BS are kept the same. </w:t>
      </w:r>
      <w:r w:rsidR="008C0A04">
        <w:t>However</w:t>
      </w:r>
      <w:r w:rsidR="0075055F">
        <w:t>,</w:t>
      </w:r>
      <w:r>
        <w:t xml:space="preserve"> we believe that the values</w:t>
      </w:r>
      <w:r w:rsidR="008C0A04">
        <w:t xml:space="preserve"> used by 3GPP</w:t>
      </w:r>
      <w:r>
        <w:t xml:space="preserve"> are conservative. </w:t>
      </w:r>
      <w:r w:rsidR="00816D42">
        <w:t>W</w:t>
      </w:r>
      <w:r>
        <w:t xml:space="preserve">e believe that </w:t>
      </w:r>
      <w:r w:rsidR="008035EF">
        <w:t>the</w:t>
      </w:r>
      <w:r>
        <w:t xml:space="preserve"> UE and BS will perform better that this minimum requirement.</w:t>
      </w:r>
    </w:p>
    <w:p w14:paraId="6FB29D3A" w14:textId="70D2A03E" w:rsidR="00F90F74" w:rsidRPr="00E81F3D" w:rsidRDefault="00FC4CE5" w:rsidP="00E81F3D">
      <w:pPr>
        <w:numPr>
          <w:ilvl w:val="0"/>
          <w:numId w:val="49"/>
        </w:numPr>
      </w:pPr>
      <w:r>
        <w:t>Receiver interference density for both data and control channels remain the same as presented in the 3GPP link budget template (</w:t>
      </w:r>
      <w:r w:rsidR="006D0EBE">
        <w:t>they are the same as</w:t>
      </w:r>
      <w:r>
        <w:t xml:space="preserve"> LTE Advanced</w:t>
      </w:r>
      <w:r w:rsidR="008035EF">
        <w:t xml:space="preserve"> </w:t>
      </w:r>
      <w:r w:rsidR="00E5601E">
        <w:t>cases</w:t>
      </w:r>
      <w:r w:rsidR="009400DF">
        <w:t xml:space="preserve"> from the past</w:t>
      </w:r>
      <w:r>
        <w:t>).</w:t>
      </w:r>
      <w:r w:rsidR="00F90F74">
        <w:t xml:space="preserve"> Since we are facing similar deployments for eMBB cases</w:t>
      </w:r>
      <w:r w:rsidR="00340574">
        <w:t xml:space="preserve"> under consideration,</w:t>
      </w:r>
      <w:r w:rsidR="00DE1124">
        <w:t xml:space="preserve"> we will simply assume the same values.</w:t>
      </w:r>
    </w:p>
    <w:p w14:paraId="5CDB12F8" w14:textId="35A0A00C" w:rsidR="00F90F74" w:rsidRPr="00E81F3D" w:rsidRDefault="009400DF" w:rsidP="00E81F3D">
      <w:pPr>
        <w:numPr>
          <w:ilvl w:val="0"/>
          <w:numId w:val="49"/>
        </w:numPr>
      </w:pPr>
      <w:r>
        <w:t xml:space="preserve">The receiver implementation margin. </w:t>
      </w:r>
    </w:p>
    <w:p w14:paraId="5B73908E" w14:textId="6E28B7BC" w:rsidR="00EC76D4" w:rsidRDefault="00F90F74" w:rsidP="00E81F3D">
      <w:pPr>
        <w:numPr>
          <w:ilvl w:val="0"/>
          <w:numId w:val="49"/>
        </w:numPr>
      </w:pPr>
      <w:r>
        <w:t>Suggested spectrum efficiency</w:t>
      </w:r>
      <w:r w:rsidR="0009255F">
        <w:t xml:space="preserve"> for </w:t>
      </w:r>
      <w:r w:rsidR="00393663">
        <w:t>these cases</w:t>
      </w:r>
      <w:r>
        <w:t xml:space="preserve"> will be the same</w:t>
      </w:r>
      <w:r w:rsidR="00393663">
        <w:t>.</w:t>
      </w:r>
    </w:p>
    <w:p w14:paraId="7B7D76F7" w14:textId="77777777" w:rsidR="00393663" w:rsidRDefault="00393663" w:rsidP="00EC76D4">
      <w:pPr>
        <w:ind w:left="720"/>
      </w:pPr>
    </w:p>
    <w:p w14:paraId="1749EAB4" w14:textId="2A22FD18" w:rsidR="00393663" w:rsidRDefault="008F0EF5" w:rsidP="00EC76D4">
      <w:r>
        <w:t>Our</w:t>
      </w:r>
      <w:r w:rsidR="00A95194">
        <w:t xml:space="preserve"> analysi</w:t>
      </w:r>
      <w:r w:rsidR="00340574">
        <w:t xml:space="preserve">s focuses on </w:t>
      </w:r>
      <w:r w:rsidR="008C0A04">
        <w:t xml:space="preserve">verification of </w:t>
      </w:r>
      <w:r w:rsidR="00F90F74">
        <w:t>shadow fading margins</w:t>
      </w:r>
      <w:r w:rsidR="00067844">
        <w:t xml:space="preserve"> </w:t>
      </w:r>
      <w:r w:rsidR="008A528D">
        <w:t>(SFM)</w:t>
      </w:r>
      <w:r w:rsidR="00130458">
        <w:t xml:space="preserve"> </w:t>
      </w:r>
      <w:r w:rsidR="008C0A04">
        <w:t>and</w:t>
      </w:r>
      <w:r w:rsidR="00F90F74">
        <w:t xml:space="preserve"> penetration margins</w:t>
      </w:r>
      <w:bookmarkEnd w:id="0"/>
      <w:r w:rsidR="008C0A04">
        <w:t xml:space="preserve"> calculations</w:t>
      </w:r>
      <w:r w:rsidR="00393663">
        <w:t>.</w:t>
      </w:r>
    </w:p>
    <w:p w14:paraId="09BDB05E" w14:textId="77777777" w:rsidR="00F90F74" w:rsidRDefault="00393663" w:rsidP="00EC76D4">
      <w:pPr>
        <w:rPr>
          <w:lang w:val="en-US"/>
        </w:rPr>
      </w:pPr>
      <w:r>
        <w:t xml:space="preserve">The </w:t>
      </w:r>
      <w:r w:rsidR="000F3163">
        <w:t>SNR validation</w:t>
      </w:r>
      <w:r w:rsidR="008A528D">
        <w:t xml:space="preserve"> for the control and data channels</w:t>
      </w:r>
      <w:r>
        <w:t xml:space="preserve"> is provided in [2].</w:t>
      </w:r>
    </w:p>
    <w:p w14:paraId="4D23C9BC" w14:textId="77777777" w:rsidR="00F90F74" w:rsidRPr="00CB5AB9" w:rsidRDefault="00E021D8" w:rsidP="00F90F74">
      <w:pPr>
        <w:keepNext/>
        <w:keepLines/>
        <w:spacing w:before="120" w:after="180"/>
        <w:outlineLvl w:val="2"/>
        <w:rPr>
          <w:b/>
          <w:sz w:val="28"/>
          <w:lang w:val="en-US"/>
        </w:rPr>
      </w:pPr>
      <w:r>
        <w:rPr>
          <w:b/>
          <w:sz w:val="28"/>
          <w:lang w:val="en-US"/>
        </w:rPr>
        <w:t>2</w:t>
      </w:r>
      <w:r w:rsidR="000F3163" w:rsidRPr="00CB5AB9">
        <w:rPr>
          <w:b/>
          <w:sz w:val="28"/>
          <w:lang w:val="en-US"/>
        </w:rPr>
        <w:t xml:space="preserve"> Discussion</w:t>
      </w:r>
    </w:p>
    <w:p w14:paraId="70FF04FD" w14:textId="77777777" w:rsidR="000F3163" w:rsidRPr="00CB5AB9" w:rsidRDefault="00BE277F" w:rsidP="00F90F74">
      <w:pPr>
        <w:keepNext/>
        <w:keepLines/>
        <w:spacing w:before="120" w:after="180"/>
        <w:outlineLvl w:val="2"/>
        <w:rPr>
          <w:b/>
          <w:sz w:val="24"/>
          <w:lang w:val="en-US"/>
        </w:rPr>
      </w:pPr>
      <w:r w:rsidRPr="00CB5AB9">
        <w:rPr>
          <w:b/>
          <w:sz w:val="24"/>
          <w:lang w:val="en-US"/>
        </w:rPr>
        <w:t>2.1 Shadow Fading Margin (SFM)</w:t>
      </w:r>
      <w:r w:rsidR="00C6544E" w:rsidRPr="00CB5AB9">
        <w:rPr>
          <w:b/>
          <w:sz w:val="24"/>
          <w:lang w:val="en-US"/>
        </w:rPr>
        <w:t xml:space="preserve"> derivation</w:t>
      </w:r>
    </w:p>
    <w:p w14:paraId="026F59FF" w14:textId="6D70AA3C" w:rsidR="008F251B" w:rsidRDefault="005E2527" w:rsidP="00F90F74">
      <w:pPr>
        <w:keepNext/>
        <w:keepLines/>
        <w:spacing w:before="120" w:after="180"/>
        <w:outlineLvl w:val="2"/>
        <w:rPr>
          <w:lang w:val="en-US"/>
        </w:rPr>
      </w:pPr>
      <w:r>
        <w:rPr>
          <w:lang w:val="en-US"/>
        </w:rPr>
        <w:t>Our analysis is based on a</w:t>
      </w:r>
      <w:r w:rsidR="008F251B">
        <w:rPr>
          <w:lang w:val="en-US"/>
        </w:rPr>
        <w:t xml:space="preserve"> single cell assumption </w:t>
      </w:r>
      <w:r w:rsidR="0004613F">
        <w:rPr>
          <w:lang w:val="en-US"/>
        </w:rPr>
        <w:t>which</w:t>
      </w:r>
      <w:r w:rsidR="008F251B">
        <w:rPr>
          <w:lang w:val="en-US"/>
        </w:rPr>
        <w:t xml:space="preserve"> </w:t>
      </w:r>
      <w:r w:rsidR="0004613F">
        <w:rPr>
          <w:lang w:val="en-US"/>
        </w:rPr>
        <w:t>simplifies</w:t>
      </w:r>
      <w:r w:rsidR="008F251B">
        <w:rPr>
          <w:lang w:val="en-US"/>
        </w:rPr>
        <w:t xml:space="preserve"> the approach considerably. The goal is to find a mathematical expression of the Cell Area Coverage</w:t>
      </w:r>
      <w:r w:rsidR="003355F1">
        <w:rPr>
          <w:lang w:val="en-US"/>
        </w:rPr>
        <w:t xml:space="preserve"> probability</w:t>
      </w:r>
      <w:r w:rsidR="008F251B">
        <w:rPr>
          <w:lang w:val="en-US"/>
        </w:rPr>
        <w:t xml:space="preserve"> </w:t>
      </w:r>
      <w:r w:rsidR="004F49C6" w:rsidRPr="004F49C6">
        <w:rPr>
          <w:b/>
          <w:i/>
          <w:lang w:val="en-US"/>
        </w:rPr>
        <w:t>Fu</w:t>
      </w:r>
      <w:r w:rsidR="004F49C6">
        <w:rPr>
          <w:lang w:val="en-US"/>
        </w:rPr>
        <w:t xml:space="preserve"> </w:t>
      </w:r>
      <w:r w:rsidR="008F251B">
        <w:rPr>
          <w:lang w:val="en-US"/>
        </w:rPr>
        <w:t xml:space="preserve">as a function of </w:t>
      </w:r>
      <w:r w:rsidR="008F251B" w:rsidRPr="004F49C6">
        <w:rPr>
          <w:b/>
          <w:i/>
          <w:lang w:val="en-US"/>
        </w:rPr>
        <w:t>SFM</w:t>
      </w:r>
      <w:r w:rsidR="00EA2357">
        <w:rPr>
          <w:b/>
          <w:i/>
          <w:lang w:val="en-US"/>
        </w:rPr>
        <w:t>,</w:t>
      </w:r>
      <w:r w:rsidR="008F251B">
        <w:rPr>
          <w:lang w:val="en-US"/>
        </w:rPr>
        <w:t xml:space="preserve"> </w:t>
      </w:r>
      <w:r w:rsidR="00EA2357">
        <w:rPr>
          <w:lang w:val="en-US"/>
        </w:rPr>
        <w:t xml:space="preserve">the </w:t>
      </w:r>
      <w:r w:rsidR="008F251B">
        <w:rPr>
          <w:lang w:val="en-US"/>
        </w:rPr>
        <w:t>pathloss exponent “</w:t>
      </w:r>
      <w:r w:rsidR="008F251B" w:rsidRPr="004F49C6">
        <w:rPr>
          <w:b/>
          <w:i/>
          <w:lang w:val="en-US"/>
        </w:rPr>
        <w:t>n</w:t>
      </w:r>
      <w:r w:rsidR="008F251B">
        <w:rPr>
          <w:lang w:val="en-US"/>
        </w:rPr>
        <w:t>”</w:t>
      </w:r>
      <w:r w:rsidR="00EA2357">
        <w:rPr>
          <w:lang w:val="en-US"/>
        </w:rPr>
        <w:t>,</w:t>
      </w:r>
      <w:r w:rsidR="008F251B">
        <w:rPr>
          <w:lang w:val="en-US"/>
        </w:rPr>
        <w:t xml:space="preserve"> and the sha</w:t>
      </w:r>
      <w:r w:rsidR="004F49C6">
        <w:rPr>
          <w:lang w:val="en-US"/>
        </w:rPr>
        <w:t>dow fading standard deviation “</w:t>
      </w:r>
      <w:r w:rsidR="004F49C6" w:rsidRPr="004F49C6">
        <w:rPr>
          <w:b/>
          <w:i/>
          <w:lang w:val="en-US"/>
        </w:rPr>
        <w:t>σ</w:t>
      </w:r>
      <w:r w:rsidR="008F251B">
        <w:rPr>
          <w:lang w:val="en-US"/>
        </w:rPr>
        <w:t xml:space="preserve">” that define each of the deployments </w:t>
      </w:r>
      <w:r w:rsidR="00BE4D61">
        <w:rPr>
          <w:lang w:val="en-US"/>
        </w:rPr>
        <w:t>considered</w:t>
      </w:r>
      <w:r w:rsidR="008F251B">
        <w:rPr>
          <w:lang w:val="en-US"/>
        </w:rPr>
        <w:t xml:space="preserve"> in this paper: </w:t>
      </w:r>
    </w:p>
    <w:p w14:paraId="04DC3753" w14:textId="77777777" w:rsidR="00696242" w:rsidRDefault="00696242" w:rsidP="001B478D">
      <w:pPr>
        <w:keepNext/>
        <w:keepLines/>
        <w:spacing w:before="120" w:after="180"/>
        <w:ind w:left="720"/>
        <w:outlineLvl w:val="2"/>
        <w:rPr>
          <w:lang w:val="en-US"/>
        </w:rPr>
      </w:pPr>
      <w:r>
        <w:rPr>
          <w:lang w:val="en-US"/>
        </w:rPr>
        <w:t>-</w:t>
      </w:r>
      <w:r w:rsidR="008C49EB">
        <w:rPr>
          <w:lang w:val="en-US"/>
        </w:rPr>
        <w:t xml:space="preserve"> </w:t>
      </w:r>
      <w:r w:rsidR="006521CC">
        <w:rPr>
          <w:lang w:val="en-US"/>
        </w:rPr>
        <w:t>UMa</w:t>
      </w:r>
      <w:r>
        <w:rPr>
          <w:lang w:val="en-US"/>
        </w:rPr>
        <w:t>-</w:t>
      </w:r>
      <w:r w:rsidR="006521CC">
        <w:rPr>
          <w:lang w:val="en-US"/>
        </w:rPr>
        <w:t>NB-IOT</w:t>
      </w:r>
      <w:r>
        <w:rPr>
          <w:lang w:val="en-US"/>
        </w:rPr>
        <w:t>-</w:t>
      </w:r>
      <w:r w:rsidR="006521CC">
        <w:rPr>
          <w:lang w:val="en-US"/>
        </w:rPr>
        <w:t>LOS</w:t>
      </w:r>
    </w:p>
    <w:p w14:paraId="0F431AAA" w14:textId="77777777" w:rsidR="006521CC" w:rsidRDefault="006521CC" w:rsidP="001B478D">
      <w:pPr>
        <w:keepNext/>
        <w:keepLines/>
        <w:spacing w:before="120" w:after="180"/>
        <w:ind w:left="720"/>
        <w:outlineLvl w:val="2"/>
        <w:rPr>
          <w:lang w:val="en-US"/>
        </w:rPr>
      </w:pPr>
      <w:r>
        <w:rPr>
          <w:lang w:val="en-US"/>
        </w:rPr>
        <w:t>- UMa-NB-IOT- NLOS</w:t>
      </w:r>
    </w:p>
    <w:p w14:paraId="1C629603" w14:textId="77777777" w:rsidR="006521CC" w:rsidRDefault="006521CC" w:rsidP="001B478D">
      <w:pPr>
        <w:keepNext/>
        <w:keepLines/>
        <w:spacing w:before="120" w:after="180"/>
        <w:ind w:left="720"/>
        <w:outlineLvl w:val="2"/>
        <w:rPr>
          <w:lang w:val="en-US"/>
        </w:rPr>
      </w:pPr>
      <w:r>
        <w:rPr>
          <w:lang w:val="en-US"/>
        </w:rPr>
        <w:t>-</w:t>
      </w:r>
      <w:r w:rsidRPr="006521CC">
        <w:rPr>
          <w:lang w:val="en-US"/>
        </w:rPr>
        <w:t xml:space="preserve"> </w:t>
      </w:r>
      <w:r>
        <w:rPr>
          <w:lang w:val="en-US"/>
        </w:rPr>
        <w:t>UMa-NB-IOT-NLOS O-I</w:t>
      </w:r>
    </w:p>
    <w:p w14:paraId="0D21A668" w14:textId="77777777" w:rsidR="006521CC" w:rsidRPr="006521CC" w:rsidRDefault="006521CC" w:rsidP="006521CC">
      <w:pPr>
        <w:keepNext/>
        <w:keepLines/>
        <w:spacing w:before="120" w:after="180"/>
        <w:ind w:left="720"/>
        <w:outlineLvl w:val="2"/>
        <w:rPr>
          <w:lang w:val="fr-FR"/>
        </w:rPr>
      </w:pPr>
      <w:r w:rsidRPr="006521CC">
        <w:rPr>
          <w:lang w:val="fr-FR"/>
        </w:rPr>
        <w:t>- UMa-eMTC-LOS</w:t>
      </w:r>
    </w:p>
    <w:p w14:paraId="5EF98D2D" w14:textId="77777777" w:rsidR="006521CC" w:rsidRPr="006521CC" w:rsidRDefault="006521CC" w:rsidP="006521CC">
      <w:pPr>
        <w:keepNext/>
        <w:keepLines/>
        <w:spacing w:before="120" w:after="180"/>
        <w:ind w:left="720"/>
        <w:outlineLvl w:val="2"/>
        <w:rPr>
          <w:lang w:val="fr-FR"/>
        </w:rPr>
      </w:pPr>
      <w:r w:rsidRPr="006521CC">
        <w:rPr>
          <w:lang w:val="fr-FR"/>
        </w:rPr>
        <w:t>- UMa- eMTC - NLOS</w:t>
      </w:r>
    </w:p>
    <w:p w14:paraId="60B7675C" w14:textId="163FBA02" w:rsidR="006521CC" w:rsidRDefault="006521CC" w:rsidP="001D2220">
      <w:pPr>
        <w:keepNext/>
        <w:keepLines/>
        <w:spacing w:before="120" w:after="180"/>
        <w:ind w:left="720"/>
        <w:outlineLvl w:val="2"/>
        <w:rPr>
          <w:lang w:val="en-US"/>
        </w:rPr>
      </w:pPr>
      <w:r>
        <w:rPr>
          <w:lang w:val="en-US"/>
        </w:rPr>
        <w:t>-</w:t>
      </w:r>
      <w:r w:rsidRPr="006521CC">
        <w:rPr>
          <w:lang w:val="en-US"/>
        </w:rPr>
        <w:t xml:space="preserve"> </w:t>
      </w:r>
      <w:r>
        <w:rPr>
          <w:lang w:val="en-US"/>
        </w:rPr>
        <w:t>UMa-</w:t>
      </w:r>
      <w:r w:rsidRPr="006521CC">
        <w:rPr>
          <w:lang w:val="en-US"/>
        </w:rPr>
        <w:t xml:space="preserve"> </w:t>
      </w:r>
      <w:r>
        <w:rPr>
          <w:lang w:val="en-US"/>
        </w:rPr>
        <w:t>eMTC -NLOS O-I</w:t>
      </w:r>
    </w:p>
    <w:p w14:paraId="77052CAE" w14:textId="77777777" w:rsidR="001A416C" w:rsidRDefault="001A416C" w:rsidP="00E81F3D">
      <w:pPr>
        <w:rPr>
          <w:lang w:val="en-US"/>
        </w:rPr>
      </w:pPr>
      <w:r>
        <w:rPr>
          <w:lang w:val="en-US"/>
        </w:rPr>
        <w:t xml:space="preserve">First, we will show how the Cell </w:t>
      </w:r>
      <w:r w:rsidR="005237F8">
        <w:rPr>
          <w:lang w:val="en-US"/>
        </w:rPr>
        <w:t>A</w:t>
      </w:r>
      <w:r>
        <w:rPr>
          <w:lang w:val="en-US"/>
        </w:rPr>
        <w:t xml:space="preserve">rea Coverage </w:t>
      </w:r>
      <w:r w:rsidR="0012543A">
        <w:rPr>
          <w:lang w:val="en-US"/>
        </w:rPr>
        <w:t xml:space="preserve">probability </w:t>
      </w:r>
      <w:r>
        <w:rPr>
          <w:lang w:val="en-US"/>
        </w:rPr>
        <w:t xml:space="preserve">function is derived. </w:t>
      </w:r>
    </w:p>
    <w:p w14:paraId="1C8FFD82" w14:textId="77777777" w:rsidR="001A416C" w:rsidRDefault="006E615A" w:rsidP="008F251B">
      <w:pPr>
        <w:keepNext/>
        <w:keepLines/>
        <w:spacing w:before="120" w:after="180"/>
        <w:outlineLvl w:val="2"/>
        <w:rPr>
          <w:lang w:val="en-US"/>
        </w:rPr>
      </w:pPr>
      <w:commentRangeStart w:id="1"/>
      <w:r>
        <w:rPr>
          <w:lang w:val="en-US"/>
        </w:rPr>
        <w:lastRenderedPageBreak/>
        <w:t xml:space="preserve">We can write the cell area coverage as </w:t>
      </w:r>
      <w:r w:rsidR="004F49C6">
        <w:rPr>
          <w:lang w:val="en-US"/>
        </w:rPr>
        <w:t>the well know integral</w:t>
      </w:r>
      <w:r>
        <w:rPr>
          <w:lang w:val="en-US"/>
        </w:rPr>
        <w:t>:</w:t>
      </w:r>
    </w:p>
    <w:p w14:paraId="5AFD2616" w14:textId="77777777" w:rsidR="006E615A" w:rsidRDefault="005E2527" w:rsidP="00D171DB">
      <w:pPr>
        <w:keepNext/>
        <w:keepLines/>
        <w:spacing w:before="120" w:after="180"/>
        <w:ind w:left="720"/>
        <w:outlineLvl w:val="2"/>
        <w:rPr>
          <w:lang w:val="en-US"/>
        </w:rPr>
      </w:pPr>
      <w:r w:rsidRPr="006E615A">
        <w:rPr>
          <w:noProof/>
          <w:lang w:val="en-US"/>
        </w:rPr>
        <w:drawing>
          <wp:inline distT="0" distB="0" distL="0" distR="0" wp14:anchorId="3CF0B3EC" wp14:editId="7933422B">
            <wp:extent cx="1879600" cy="444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9600" cy="444500"/>
                    </a:xfrm>
                    <a:prstGeom prst="rect">
                      <a:avLst/>
                    </a:prstGeom>
                    <a:noFill/>
                    <a:ln>
                      <a:noFill/>
                    </a:ln>
                  </pic:spPr>
                </pic:pic>
              </a:graphicData>
            </a:graphic>
          </wp:inline>
        </w:drawing>
      </w:r>
    </w:p>
    <w:p w14:paraId="3CAB0D3C" w14:textId="77777777" w:rsidR="001A416C" w:rsidRDefault="001A416C" w:rsidP="00D171DB">
      <w:pPr>
        <w:keepNext/>
        <w:keepLines/>
        <w:spacing w:before="120" w:after="180"/>
        <w:ind w:left="720"/>
        <w:outlineLvl w:val="2"/>
        <w:rPr>
          <w:lang w:val="en-US"/>
        </w:rPr>
      </w:pPr>
      <w:r w:rsidRPr="00765F3A">
        <w:rPr>
          <w:b/>
          <w:i/>
          <w:lang w:val="en-US"/>
        </w:rPr>
        <w:t>Pcov(r)</w:t>
      </w:r>
      <w:r>
        <w:rPr>
          <w:lang w:val="en-US"/>
        </w:rPr>
        <w:t xml:space="preserve"> </w:t>
      </w:r>
      <w:r w:rsidR="00765F3A">
        <w:rPr>
          <w:lang w:val="en-US"/>
        </w:rPr>
        <w:t xml:space="preserve">is </w:t>
      </w:r>
      <w:r>
        <w:rPr>
          <w:lang w:val="en-US"/>
        </w:rPr>
        <w:t>the coverage probability at distance “</w:t>
      </w:r>
      <w:r w:rsidRPr="00C343CB">
        <w:rPr>
          <w:b/>
          <w:i/>
          <w:lang w:val="en-US"/>
        </w:rPr>
        <w:t>r</w:t>
      </w:r>
      <w:r w:rsidR="00765F3A">
        <w:rPr>
          <w:lang w:val="en-US"/>
        </w:rPr>
        <w:t xml:space="preserve">” and </w:t>
      </w:r>
      <w:r>
        <w:rPr>
          <w:lang w:val="en-US"/>
        </w:rPr>
        <w:t>can be expressed as follows:</w:t>
      </w:r>
    </w:p>
    <w:p w14:paraId="09277837" w14:textId="77777777" w:rsidR="00F90F74" w:rsidRDefault="005E2527" w:rsidP="00D171DB">
      <w:pPr>
        <w:keepNext/>
        <w:keepLines/>
        <w:spacing w:before="120" w:after="180"/>
        <w:ind w:left="720"/>
        <w:outlineLvl w:val="2"/>
        <w:rPr>
          <w:lang w:val="en-US"/>
        </w:rPr>
      </w:pPr>
      <w:r w:rsidRPr="006E615A">
        <w:rPr>
          <w:noProof/>
          <w:lang w:val="en-US"/>
        </w:rPr>
        <w:drawing>
          <wp:inline distT="0" distB="0" distL="0" distR="0" wp14:anchorId="3E7E58DE" wp14:editId="10241032">
            <wp:extent cx="2641600" cy="342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1600" cy="342900"/>
                    </a:xfrm>
                    <a:prstGeom prst="rect">
                      <a:avLst/>
                    </a:prstGeom>
                    <a:noFill/>
                    <a:ln>
                      <a:noFill/>
                    </a:ln>
                  </pic:spPr>
                </pic:pic>
              </a:graphicData>
            </a:graphic>
          </wp:inline>
        </w:drawing>
      </w:r>
    </w:p>
    <w:p w14:paraId="4A3B790C" w14:textId="77777777" w:rsidR="00F90F74" w:rsidRDefault="00162AD5" w:rsidP="00D171DB">
      <w:pPr>
        <w:keepNext/>
        <w:keepLines/>
        <w:spacing w:before="120" w:after="180"/>
        <w:ind w:left="720"/>
        <w:outlineLvl w:val="2"/>
        <w:rPr>
          <w:lang w:val="en-US"/>
        </w:rPr>
      </w:pPr>
      <w:r>
        <w:rPr>
          <w:lang w:val="en-US"/>
        </w:rPr>
        <w:t>, where</w:t>
      </w:r>
      <w:r w:rsidRPr="005330AA">
        <w:rPr>
          <w:b/>
          <w:i/>
          <w:lang w:val="en-US"/>
        </w:rPr>
        <w:t xml:space="preserve"> L</w:t>
      </w:r>
      <w:r>
        <w:rPr>
          <w:lang w:val="en-US"/>
        </w:rPr>
        <w:t xml:space="preserve"> is the pathloss as a function of “</w:t>
      </w:r>
      <w:r w:rsidRPr="005330AA">
        <w:rPr>
          <w:b/>
          <w:i/>
          <w:lang w:val="en-US"/>
        </w:rPr>
        <w:t>r</w:t>
      </w:r>
      <w:r>
        <w:rPr>
          <w:lang w:val="en-US"/>
        </w:rPr>
        <w:t>”</w:t>
      </w:r>
      <w:r w:rsidR="00E478C8">
        <w:rPr>
          <w:lang w:val="en-US"/>
        </w:rPr>
        <w:t xml:space="preserve"> </w:t>
      </w:r>
      <w:r w:rsidR="003C504F">
        <w:rPr>
          <w:lang w:val="en-US"/>
        </w:rPr>
        <w:t>a</w:t>
      </w:r>
      <w:r w:rsidR="006E615A">
        <w:rPr>
          <w:lang w:val="en-US"/>
        </w:rPr>
        <w:t>nd</w:t>
      </w:r>
      <w:r w:rsidR="003747F6">
        <w:rPr>
          <w:lang w:val="en-US"/>
        </w:rPr>
        <w:t xml:space="preserve"> can be expressed as follows:</w:t>
      </w:r>
    </w:p>
    <w:p w14:paraId="669F9B7F" w14:textId="77777777" w:rsidR="006E615A" w:rsidRDefault="005E2527" w:rsidP="00D171DB">
      <w:pPr>
        <w:keepNext/>
        <w:keepLines/>
        <w:spacing w:before="120" w:after="180"/>
        <w:ind w:left="720"/>
        <w:outlineLvl w:val="2"/>
        <w:rPr>
          <w:lang w:val="en-US"/>
        </w:rPr>
      </w:pPr>
      <w:r w:rsidRPr="006E615A">
        <w:rPr>
          <w:noProof/>
          <w:lang w:val="en-US"/>
        </w:rPr>
        <w:drawing>
          <wp:inline distT="0" distB="0" distL="0" distR="0" wp14:anchorId="528E15F2" wp14:editId="2FECBF34">
            <wp:extent cx="3848100" cy="99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8100" cy="990600"/>
                    </a:xfrm>
                    <a:prstGeom prst="rect">
                      <a:avLst/>
                    </a:prstGeom>
                    <a:noFill/>
                    <a:ln>
                      <a:noFill/>
                    </a:ln>
                  </pic:spPr>
                </pic:pic>
              </a:graphicData>
            </a:graphic>
          </wp:inline>
        </w:drawing>
      </w:r>
    </w:p>
    <w:p w14:paraId="141D44AF" w14:textId="77777777" w:rsidR="006E615A" w:rsidRDefault="006E615A" w:rsidP="00D171DB">
      <w:pPr>
        <w:keepNext/>
        <w:keepLines/>
        <w:spacing w:before="120" w:after="180"/>
        <w:ind w:left="720"/>
        <w:outlineLvl w:val="2"/>
        <w:rPr>
          <w:lang w:val="en-US"/>
        </w:rPr>
      </w:pPr>
      <w:r>
        <w:rPr>
          <w:lang w:val="en-US"/>
        </w:rPr>
        <w:t xml:space="preserve">We obtain the following form of </w:t>
      </w:r>
      <w:r w:rsidR="00162AD5">
        <w:rPr>
          <w:lang w:val="en-US"/>
        </w:rPr>
        <w:t xml:space="preserve">the </w:t>
      </w:r>
      <w:r>
        <w:rPr>
          <w:lang w:val="en-US"/>
        </w:rPr>
        <w:t xml:space="preserve">equation where </w:t>
      </w:r>
      <w:r w:rsidRPr="00C252DB">
        <w:rPr>
          <w:b/>
          <w:i/>
          <w:lang w:val="en-US"/>
        </w:rPr>
        <w:t>Fu</w:t>
      </w:r>
      <w:r w:rsidRPr="00C252DB">
        <w:rPr>
          <w:b/>
          <w:lang w:val="en-US"/>
        </w:rPr>
        <w:t xml:space="preserve"> </w:t>
      </w:r>
      <w:r>
        <w:rPr>
          <w:lang w:val="en-US"/>
        </w:rPr>
        <w:t xml:space="preserve">is </w:t>
      </w:r>
      <w:r w:rsidR="00162AD5">
        <w:rPr>
          <w:lang w:val="en-US"/>
        </w:rPr>
        <w:t xml:space="preserve">a </w:t>
      </w:r>
      <w:r>
        <w:rPr>
          <w:lang w:val="en-US"/>
        </w:rPr>
        <w:t xml:space="preserve">function of </w:t>
      </w:r>
      <w:r w:rsidRPr="00C252DB">
        <w:rPr>
          <w:b/>
          <w:i/>
          <w:lang w:val="en-US"/>
        </w:rPr>
        <w:t>SFM</w:t>
      </w:r>
      <w:r>
        <w:rPr>
          <w:lang w:val="en-US"/>
        </w:rPr>
        <w:t xml:space="preserve">, </w:t>
      </w:r>
      <w:r w:rsidRPr="00C252DB">
        <w:rPr>
          <w:b/>
          <w:i/>
          <w:lang w:val="en-US"/>
        </w:rPr>
        <w:t>n</w:t>
      </w:r>
      <w:r>
        <w:rPr>
          <w:lang w:val="en-US"/>
        </w:rPr>
        <w:t xml:space="preserve"> and </w:t>
      </w:r>
      <w:r w:rsidR="005B0664" w:rsidRPr="00C252DB">
        <w:rPr>
          <w:b/>
          <w:i/>
          <w:lang w:val="en-US"/>
        </w:rPr>
        <w:t>σ</w:t>
      </w:r>
      <w:r w:rsidR="005B0664">
        <w:rPr>
          <w:lang w:val="en-US"/>
        </w:rPr>
        <w:t>.</w:t>
      </w:r>
    </w:p>
    <w:p w14:paraId="41E0B67B" w14:textId="77777777" w:rsidR="006E615A" w:rsidRDefault="005E2527" w:rsidP="00D171DB">
      <w:pPr>
        <w:keepNext/>
        <w:keepLines/>
        <w:spacing w:before="120" w:after="180"/>
        <w:ind w:left="720"/>
        <w:outlineLvl w:val="2"/>
        <w:rPr>
          <w:lang w:val="en-US"/>
        </w:rPr>
      </w:pPr>
      <w:r w:rsidRPr="006E615A">
        <w:rPr>
          <w:noProof/>
          <w:lang w:val="en-US"/>
        </w:rPr>
        <w:drawing>
          <wp:inline distT="0" distB="0" distL="0" distR="0" wp14:anchorId="28700303" wp14:editId="6C304AC0">
            <wp:extent cx="3130550" cy="488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0550" cy="488950"/>
                    </a:xfrm>
                    <a:prstGeom prst="rect">
                      <a:avLst/>
                    </a:prstGeom>
                    <a:noFill/>
                    <a:ln>
                      <a:noFill/>
                    </a:ln>
                  </pic:spPr>
                </pic:pic>
              </a:graphicData>
            </a:graphic>
          </wp:inline>
        </w:drawing>
      </w:r>
    </w:p>
    <w:p w14:paraId="64C55C68" w14:textId="77777777" w:rsidR="0044213E" w:rsidRDefault="0044213E" w:rsidP="00D171DB">
      <w:pPr>
        <w:keepNext/>
        <w:keepLines/>
        <w:spacing w:before="120" w:after="180"/>
        <w:ind w:left="720"/>
        <w:outlineLvl w:val="2"/>
        <w:rPr>
          <w:lang w:val="en-US"/>
        </w:rPr>
      </w:pPr>
      <w:r>
        <w:rPr>
          <w:color w:val="222222"/>
          <w:shd w:val="clear" w:color="auto" w:fill="FFFFFF"/>
        </w:rPr>
        <w:t xml:space="preserve">Where the </w:t>
      </w:r>
      <w:r w:rsidRPr="00E478C8">
        <w:rPr>
          <w:b/>
          <w:color w:val="222222"/>
          <w:shd w:val="clear" w:color="auto" w:fill="FFFFFF"/>
        </w:rPr>
        <w:t>Q</w:t>
      </w:r>
      <w:r w:rsidRPr="00E478C8">
        <w:rPr>
          <w:b/>
          <w:bCs/>
          <w:color w:val="222222"/>
          <w:shd w:val="clear" w:color="auto" w:fill="FFFFFF"/>
        </w:rPr>
        <w:t>-function</w:t>
      </w:r>
      <w:r w:rsidRPr="00E478C8">
        <w:rPr>
          <w:color w:val="222222"/>
          <w:shd w:val="clear" w:color="auto" w:fill="FFFFFF"/>
        </w:rPr>
        <w:t> is the tail distribution function of the </w:t>
      </w:r>
      <w:r>
        <w:t>standard normal distribution.</w:t>
      </w:r>
    </w:p>
    <w:p w14:paraId="0276E5D1" w14:textId="77777777" w:rsidR="00F90F74" w:rsidRDefault="005B0664" w:rsidP="00D171DB">
      <w:pPr>
        <w:keepNext/>
        <w:keepLines/>
        <w:spacing w:before="120" w:after="180"/>
        <w:ind w:left="720"/>
        <w:outlineLvl w:val="2"/>
        <w:rPr>
          <w:lang w:val="en-US"/>
        </w:rPr>
      </w:pPr>
      <w:r>
        <w:rPr>
          <w:lang w:val="en-US"/>
        </w:rPr>
        <w:t>To resolve the integral</w:t>
      </w:r>
      <w:r w:rsidR="00C252DB">
        <w:rPr>
          <w:lang w:val="en-US"/>
        </w:rPr>
        <w:t xml:space="preserve"> equation for</w:t>
      </w:r>
      <w:r>
        <w:rPr>
          <w:lang w:val="en-US"/>
        </w:rPr>
        <w:t xml:space="preserve"> </w:t>
      </w:r>
      <w:r w:rsidRPr="00C252DB">
        <w:rPr>
          <w:b/>
          <w:i/>
          <w:lang w:val="en-US"/>
        </w:rPr>
        <w:t>Fu</w:t>
      </w:r>
      <w:r w:rsidR="00C252DB">
        <w:rPr>
          <w:lang w:val="en-US"/>
        </w:rPr>
        <w:t>, the following substitutions we</w:t>
      </w:r>
      <w:r>
        <w:rPr>
          <w:lang w:val="en-US"/>
        </w:rPr>
        <w:t>re used:</w:t>
      </w:r>
    </w:p>
    <w:p w14:paraId="265B22D9" w14:textId="77777777" w:rsidR="005B0664" w:rsidRDefault="005E2527" w:rsidP="00D171DB">
      <w:pPr>
        <w:keepNext/>
        <w:keepLines/>
        <w:spacing w:before="120" w:after="180"/>
        <w:ind w:left="720"/>
        <w:outlineLvl w:val="2"/>
        <w:rPr>
          <w:lang w:val="en-US"/>
        </w:rPr>
      </w:pPr>
      <w:r w:rsidRPr="005B0664">
        <w:rPr>
          <w:noProof/>
          <w:lang w:val="en-US"/>
        </w:rPr>
        <w:drawing>
          <wp:inline distT="0" distB="0" distL="0" distR="0" wp14:anchorId="13B09E97" wp14:editId="79C0BDA0">
            <wp:extent cx="901700" cy="4699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1700" cy="469900"/>
                    </a:xfrm>
                    <a:prstGeom prst="rect">
                      <a:avLst/>
                    </a:prstGeom>
                    <a:noFill/>
                    <a:ln>
                      <a:noFill/>
                    </a:ln>
                  </pic:spPr>
                </pic:pic>
              </a:graphicData>
            </a:graphic>
          </wp:inline>
        </w:drawing>
      </w:r>
    </w:p>
    <w:p w14:paraId="1154A0D9" w14:textId="77777777" w:rsidR="00F90F74" w:rsidRDefault="005E2527" w:rsidP="00D171DB">
      <w:pPr>
        <w:keepNext/>
        <w:keepLines/>
        <w:spacing w:before="120" w:after="180"/>
        <w:ind w:left="720"/>
        <w:outlineLvl w:val="2"/>
        <w:rPr>
          <w:lang w:val="en-US"/>
        </w:rPr>
      </w:pPr>
      <w:r w:rsidRPr="005B0664">
        <w:rPr>
          <w:noProof/>
          <w:lang w:val="en-US"/>
        </w:rPr>
        <w:drawing>
          <wp:inline distT="0" distB="0" distL="0" distR="0" wp14:anchorId="72379ADC" wp14:editId="5A3CCDF3">
            <wp:extent cx="279400" cy="444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9400" cy="444500"/>
                    </a:xfrm>
                    <a:prstGeom prst="rect">
                      <a:avLst/>
                    </a:prstGeom>
                    <a:noFill/>
                    <a:ln>
                      <a:noFill/>
                    </a:ln>
                  </pic:spPr>
                </pic:pic>
              </a:graphicData>
            </a:graphic>
          </wp:inline>
        </w:drawing>
      </w:r>
      <w:r w:rsidR="005B0664" w:rsidRPr="005B0664">
        <w:rPr>
          <w:lang w:val="en-US"/>
        </w:rPr>
        <w:t xml:space="preserve"> </w:t>
      </w:r>
      <w:r w:rsidRPr="005B0664">
        <w:rPr>
          <w:noProof/>
          <w:lang w:val="en-US"/>
        </w:rPr>
        <w:drawing>
          <wp:inline distT="0" distB="0" distL="0" distR="0" wp14:anchorId="69B5CFFF" wp14:editId="7EF958FA">
            <wp:extent cx="831850" cy="4000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1850" cy="400050"/>
                    </a:xfrm>
                    <a:prstGeom prst="rect">
                      <a:avLst/>
                    </a:prstGeom>
                    <a:noFill/>
                    <a:ln>
                      <a:noFill/>
                    </a:ln>
                  </pic:spPr>
                </pic:pic>
              </a:graphicData>
            </a:graphic>
          </wp:inline>
        </w:drawing>
      </w:r>
    </w:p>
    <w:p w14:paraId="76AB7048" w14:textId="77777777" w:rsidR="00F90F74" w:rsidRDefault="00BE72C3" w:rsidP="00F90F74">
      <w:pPr>
        <w:keepNext/>
        <w:keepLines/>
        <w:spacing w:before="120" w:after="180"/>
        <w:outlineLvl w:val="2"/>
        <w:rPr>
          <w:lang w:val="en-US"/>
        </w:rPr>
      </w:pPr>
      <w:r>
        <w:rPr>
          <w:lang w:val="en-US"/>
        </w:rPr>
        <w:t>That leads to the following form of the equation:</w:t>
      </w:r>
    </w:p>
    <w:p w14:paraId="29FF76FD" w14:textId="77777777" w:rsidR="005B0664" w:rsidRDefault="005E2527" w:rsidP="00D171DB">
      <w:pPr>
        <w:keepNext/>
        <w:keepLines/>
        <w:spacing w:before="120" w:after="180"/>
        <w:ind w:left="720"/>
        <w:outlineLvl w:val="2"/>
        <w:rPr>
          <w:lang w:val="en-US"/>
        </w:rPr>
      </w:pPr>
      <w:r w:rsidRPr="005B0664">
        <w:rPr>
          <w:noProof/>
          <w:lang w:val="en-US"/>
        </w:rPr>
        <w:drawing>
          <wp:inline distT="0" distB="0" distL="0" distR="0" wp14:anchorId="3ED76BE0" wp14:editId="6952505B">
            <wp:extent cx="2444750" cy="590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4750" cy="590550"/>
                    </a:xfrm>
                    <a:prstGeom prst="rect">
                      <a:avLst/>
                    </a:prstGeom>
                    <a:noFill/>
                    <a:ln>
                      <a:noFill/>
                    </a:ln>
                  </pic:spPr>
                </pic:pic>
              </a:graphicData>
            </a:graphic>
          </wp:inline>
        </w:drawing>
      </w:r>
    </w:p>
    <w:p w14:paraId="48849310" w14:textId="28A4157E" w:rsidR="00F90F74" w:rsidRDefault="00220D97" w:rsidP="00F90F74">
      <w:pPr>
        <w:keepNext/>
        <w:keepLines/>
        <w:spacing w:before="120" w:after="180"/>
        <w:outlineLvl w:val="2"/>
        <w:rPr>
          <w:lang w:val="en-US"/>
        </w:rPr>
      </w:pPr>
      <w:r>
        <w:rPr>
          <w:lang w:val="en-US"/>
        </w:rPr>
        <w:t xml:space="preserve">The above equation can be solved </w:t>
      </w:r>
      <w:r w:rsidR="005E2527">
        <w:rPr>
          <w:lang w:val="en-US"/>
        </w:rPr>
        <w:t xml:space="preserve">by </w:t>
      </w:r>
      <w:r>
        <w:rPr>
          <w:lang w:val="en-US"/>
        </w:rPr>
        <w:t xml:space="preserve">using integration by parts. </w:t>
      </w:r>
      <w:commentRangeEnd w:id="1"/>
      <w:r w:rsidR="001D2220">
        <w:rPr>
          <w:rStyle w:val="CommentReference"/>
        </w:rPr>
        <w:commentReference w:id="1"/>
      </w:r>
      <w:r>
        <w:rPr>
          <w:lang w:val="en-US"/>
        </w:rPr>
        <w:t>I</w:t>
      </w:r>
      <w:r w:rsidR="005B0664">
        <w:rPr>
          <w:lang w:val="en-US"/>
        </w:rPr>
        <w:t>n the end</w:t>
      </w:r>
      <w:r>
        <w:rPr>
          <w:lang w:val="en-US"/>
        </w:rPr>
        <w:t>,</w:t>
      </w:r>
      <w:r w:rsidR="005B0664">
        <w:rPr>
          <w:lang w:val="en-US"/>
        </w:rPr>
        <w:t xml:space="preserve"> we obtain the cell area coverage </w:t>
      </w:r>
      <w:r w:rsidR="00AA4C6D">
        <w:rPr>
          <w:lang w:val="en-US"/>
        </w:rPr>
        <w:t xml:space="preserve">probability </w:t>
      </w:r>
      <w:r w:rsidR="00B830A3">
        <w:rPr>
          <w:lang w:val="en-US"/>
        </w:rPr>
        <w:t>equation</w:t>
      </w:r>
      <w:r w:rsidR="005B0664">
        <w:rPr>
          <w:lang w:val="en-US"/>
        </w:rPr>
        <w:t xml:space="preserve"> as</w:t>
      </w:r>
      <w:r w:rsidR="006D3000">
        <w:rPr>
          <w:lang w:val="en-US"/>
        </w:rPr>
        <w:t xml:space="preserve"> a function of</w:t>
      </w:r>
      <w:r w:rsidR="00692E34">
        <w:rPr>
          <w:lang w:val="en-US"/>
        </w:rPr>
        <w:t xml:space="preserve"> SFM,</w:t>
      </w:r>
      <w:r w:rsidR="006D3000">
        <w:rPr>
          <w:lang w:val="en-US"/>
        </w:rPr>
        <w:t xml:space="preserve"> standard deviation </w:t>
      </w:r>
      <w:r w:rsidR="00704951" w:rsidRPr="00704951">
        <w:rPr>
          <w:b/>
          <w:i/>
          <w:lang w:val="en-US"/>
        </w:rPr>
        <w:t>σ</w:t>
      </w:r>
      <w:r w:rsidR="006F1AB5">
        <w:rPr>
          <w:b/>
          <w:i/>
          <w:lang w:val="en-US"/>
        </w:rPr>
        <w:t>,</w:t>
      </w:r>
      <w:r w:rsidR="00704951">
        <w:rPr>
          <w:lang w:val="en-US"/>
        </w:rPr>
        <w:t xml:space="preserve"> </w:t>
      </w:r>
      <w:r w:rsidR="006D3000">
        <w:rPr>
          <w:lang w:val="en-US"/>
        </w:rPr>
        <w:t>and pathloss exponent</w:t>
      </w:r>
      <w:r w:rsidR="006D3000" w:rsidRPr="006D3000">
        <w:rPr>
          <w:b/>
          <w:i/>
          <w:lang w:val="en-US"/>
        </w:rPr>
        <w:t xml:space="preserve"> n</w:t>
      </w:r>
      <w:r w:rsidR="005B0664">
        <w:rPr>
          <w:lang w:val="en-US"/>
        </w:rPr>
        <w:t>:</w:t>
      </w:r>
    </w:p>
    <w:p w14:paraId="210AADC6" w14:textId="242A6186" w:rsidR="005B0664" w:rsidRDefault="005B0664" w:rsidP="00E81F3D">
      <w:pPr>
        <w:keepNext/>
        <w:keepLines/>
        <w:spacing w:before="120" w:after="180"/>
        <w:outlineLvl w:val="2"/>
        <w:rPr>
          <w:lang w:val="en-US"/>
        </w:rPr>
      </w:pPr>
      <w:r w:rsidRPr="005B0664">
        <w:rPr>
          <w:lang w:val="en-US"/>
        </w:rPr>
        <w:t xml:space="preserve"> </w:t>
      </w:r>
    </w:p>
    <w:p w14:paraId="31B93A0E" w14:textId="77777777" w:rsidR="005E2527" w:rsidRDefault="001A067D" w:rsidP="00D171DB">
      <w:pPr>
        <w:keepNext/>
        <w:keepLines/>
        <w:spacing w:before="120" w:after="180"/>
        <w:ind w:left="720"/>
        <w:outlineLvl w:val="2"/>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u</m:t>
              </m:r>
            </m:sub>
          </m:sSub>
          <m:r>
            <w:rPr>
              <w:rFonts w:ascii="Cambria Math" w:hAnsi="Cambria Math"/>
              <w:lang w:val="en-US"/>
            </w:rPr>
            <m:t>=Q</m:t>
          </m:r>
          <m:d>
            <m:dPr>
              <m:ctrlPr>
                <w:rPr>
                  <w:rFonts w:ascii="Cambria Math" w:hAnsi="Cambria Math"/>
                  <w:i/>
                  <w:lang w:val="en-US"/>
                </w:rPr>
              </m:ctrlPr>
            </m:dPr>
            <m:e>
              <m:r>
                <w:rPr>
                  <w:rFonts w:ascii="Cambria Math" w:hAnsi="Cambria Math"/>
                  <w:lang w:val="en-US"/>
                </w:rPr>
                <m:t>a</m:t>
              </m:r>
            </m:e>
          </m:d>
          <m:r>
            <w:rPr>
              <w:rFonts w:ascii="Cambria Math" w:hAnsi="Cambria Math"/>
              <w:lang w:val="en-US"/>
            </w:rPr>
            <m:t>+</m:t>
          </m:r>
          <m:sSup>
            <m:sSupPr>
              <m:ctrlPr>
                <w:rPr>
                  <w:rFonts w:ascii="Cambria Math" w:hAnsi="Cambria Math"/>
                  <w:i/>
                  <w:lang w:val="en-US"/>
                </w:rPr>
              </m:ctrlPr>
            </m:sSupPr>
            <m:e>
              <m:r>
                <w:rPr>
                  <w:rFonts w:ascii="Cambria Math" w:hAnsi="Cambria Math"/>
                </w:rPr>
                <m:t>e</m:t>
              </m:r>
            </m:e>
            <m:sup>
              <m:f>
                <m:fPr>
                  <m:ctrlPr>
                    <w:rPr>
                      <w:rFonts w:ascii="Cambria Math" w:hAnsi="Cambria Math"/>
                      <w:i/>
                      <w:lang w:val="en-US"/>
                    </w:rPr>
                  </m:ctrlPr>
                </m:fPr>
                <m:num>
                  <m:r>
                    <w:rPr>
                      <w:rFonts w:ascii="Cambria Math" w:hAnsi="Cambria Math"/>
                      <w:lang w:val="en-US"/>
                    </w:rPr>
                    <m:t>2(1-ab)</m:t>
                  </m:r>
                </m:num>
                <m:den>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2</m:t>
                      </m:r>
                    </m:sup>
                  </m:sSup>
                </m:den>
              </m:f>
            </m:sup>
          </m:sSup>
          <m:d>
            <m:dPr>
              <m:begChr m:val="["/>
              <m:endChr m:val="]"/>
              <m:ctrlPr>
                <w:rPr>
                  <w:rFonts w:ascii="Cambria Math" w:hAnsi="Cambria Math"/>
                  <w:i/>
                  <w:lang w:val="en-US"/>
                </w:rPr>
              </m:ctrlPr>
            </m:dPr>
            <m:e>
              <m:r>
                <w:rPr>
                  <w:rFonts w:ascii="Cambria Math" w:hAnsi="Cambria Math"/>
                  <w:lang w:val="en-US"/>
                </w:rPr>
                <m:t>1-Q</m:t>
              </m:r>
              <m:d>
                <m:dPr>
                  <m:ctrlPr>
                    <w:rPr>
                      <w:rFonts w:ascii="Cambria Math" w:hAnsi="Cambria Math"/>
                      <w:i/>
                      <w:lang w:val="en-US"/>
                    </w:rPr>
                  </m:ctrlPr>
                </m:dPr>
                <m:e>
                  <m:r>
                    <w:rPr>
                      <w:rFonts w:ascii="Cambria Math" w:hAnsi="Cambria Math"/>
                      <w:lang w:val="en-US"/>
                    </w:rPr>
                    <m:t>a-</m:t>
                  </m:r>
                  <m:f>
                    <m:fPr>
                      <m:ctrlPr>
                        <w:rPr>
                          <w:rFonts w:ascii="Cambria Math" w:hAnsi="Cambria Math"/>
                          <w:i/>
                          <w:lang w:val="en-US"/>
                        </w:rPr>
                      </m:ctrlPr>
                    </m:fPr>
                    <m:num>
                      <m:r>
                        <w:rPr>
                          <w:rFonts w:ascii="Cambria Math" w:hAnsi="Cambria Math"/>
                          <w:lang w:val="en-US"/>
                        </w:rPr>
                        <m:t>2</m:t>
                      </m:r>
                    </m:num>
                    <m:den>
                      <m:r>
                        <w:rPr>
                          <w:rFonts w:ascii="Cambria Math" w:hAnsi="Cambria Math"/>
                          <w:lang w:val="en-US"/>
                        </w:rPr>
                        <m:t>b</m:t>
                      </m:r>
                    </m:den>
                  </m:f>
                </m:e>
              </m:d>
            </m:e>
          </m:d>
        </m:oMath>
      </m:oMathPara>
    </w:p>
    <w:p w14:paraId="29F4FC9C" w14:textId="08EC1472" w:rsidR="005B0664" w:rsidRDefault="001D2220" w:rsidP="00F90F74">
      <w:pPr>
        <w:keepNext/>
        <w:keepLines/>
        <w:spacing w:before="120" w:after="180"/>
        <w:outlineLvl w:val="2"/>
        <w:rPr>
          <w:lang w:val="en-US"/>
        </w:rPr>
      </w:pPr>
      <w:r>
        <w:rPr>
          <w:lang w:val="en-US"/>
        </w:rPr>
        <w:t>where</w:t>
      </w:r>
      <w:r w:rsidR="005B0664">
        <w:rPr>
          <w:lang w:val="en-US"/>
        </w:rPr>
        <w:t>:</w:t>
      </w:r>
    </w:p>
    <w:p w14:paraId="368BB820" w14:textId="63D906D2" w:rsidR="001D2220" w:rsidRDefault="005E2527" w:rsidP="00E81F3D">
      <w:pPr>
        <w:keepNext/>
        <w:keepLines/>
        <w:spacing w:before="120" w:after="180"/>
        <w:ind w:left="720"/>
        <w:jc w:val="center"/>
        <w:outlineLvl w:val="2"/>
        <w:rPr>
          <w:noProof/>
          <w:lang w:val="en-US"/>
        </w:rPr>
      </w:pPr>
      <m:oMathPara>
        <m:oMath>
          <m:r>
            <w:rPr>
              <w:rFonts w:ascii="Cambria Math" w:hAnsi="Cambria Math"/>
              <w:lang w:val="en-US"/>
            </w:rPr>
            <m:t>a=-</m:t>
          </m:r>
          <m:f>
            <m:fPr>
              <m:ctrlPr>
                <w:rPr>
                  <w:rFonts w:ascii="Cambria Math" w:hAnsi="Cambria Math"/>
                  <w:i/>
                  <w:lang w:val="en-US"/>
                </w:rPr>
              </m:ctrlPr>
            </m:fPr>
            <m:num>
              <m:r>
                <w:rPr>
                  <w:rFonts w:ascii="Cambria Math" w:hAnsi="Cambria Math"/>
                  <w:lang w:val="en-US"/>
                </w:rPr>
                <m:t>SFM</m:t>
              </m:r>
            </m:num>
            <m:den>
              <m:r>
                <w:rPr>
                  <w:rFonts w:ascii="Cambria Math" w:hAnsi="Cambria Math"/>
                  <w:lang w:val="en-US"/>
                </w:rPr>
                <m:t>σ</m:t>
              </m:r>
            </m:den>
          </m:f>
        </m:oMath>
      </m:oMathPara>
    </w:p>
    <w:p w14:paraId="29237A18" w14:textId="77777777" w:rsidR="001D2220" w:rsidRDefault="001D2220" w:rsidP="001D2220">
      <w:pPr>
        <w:keepNext/>
        <w:keepLines/>
        <w:spacing w:before="120" w:after="180"/>
        <w:ind w:left="720"/>
        <w:outlineLvl w:val="2"/>
        <w:rPr>
          <w:noProof/>
          <w:lang w:val="en-US"/>
        </w:rPr>
      </w:pPr>
      <m:oMathPara>
        <m:oMath>
          <m:r>
            <w:rPr>
              <w:rFonts w:ascii="Cambria Math" w:hAnsi="Cambria Math"/>
              <w:noProof/>
              <w:lang w:val="en-US"/>
            </w:rPr>
            <w:lastRenderedPageBreak/>
            <m:t>b=</m:t>
          </m:r>
          <m:f>
            <m:fPr>
              <m:ctrlPr>
                <w:rPr>
                  <w:rFonts w:ascii="Cambria Math" w:hAnsi="Cambria Math"/>
                  <w:i/>
                  <w:noProof/>
                  <w:lang w:val="en-US"/>
                </w:rPr>
              </m:ctrlPr>
            </m:fPr>
            <m:num>
              <m:r>
                <w:rPr>
                  <w:rFonts w:ascii="Cambria Math" w:hAnsi="Cambria Math"/>
                  <w:noProof/>
                  <w:lang w:val="en-US"/>
                </w:rPr>
                <m:t>1</m:t>
              </m:r>
            </m:num>
            <m:den>
              <m:r>
                <w:rPr>
                  <w:rFonts w:ascii="Cambria Math" w:hAnsi="Cambria Math"/>
                  <w:noProof/>
                  <w:lang w:val="en-US"/>
                </w:rPr>
                <m:t>σ</m:t>
              </m:r>
            </m:den>
          </m:f>
          <m:r>
            <w:rPr>
              <w:rFonts w:ascii="Cambria Math" w:hAnsi="Cambria Math"/>
              <w:noProof/>
              <w:lang w:val="en-US"/>
            </w:rPr>
            <m:t>10n</m:t>
          </m:r>
          <m:func>
            <m:funcPr>
              <m:ctrlPr>
                <w:rPr>
                  <w:rFonts w:ascii="Cambria Math" w:hAnsi="Cambria Math"/>
                  <w:i/>
                  <w:noProof/>
                  <w:lang w:val="en-US"/>
                </w:rPr>
              </m:ctrlPr>
            </m:funcPr>
            <m:fName>
              <m:sSub>
                <m:sSubPr>
                  <m:ctrlPr>
                    <w:rPr>
                      <w:rFonts w:ascii="Cambria Math" w:hAnsi="Cambria Math"/>
                      <w:i/>
                      <w:noProof/>
                      <w:lang w:val="en-US"/>
                    </w:rPr>
                  </m:ctrlPr>
                </m:sSubPr>
                <m:e>
                  <m:r>
                    <m:rPr>
                      <m:sty m:val="p"/>
                    </m:rPr>
                    <w:rPr>
                      <w:rFonts w:ascii="Cambria Math" w:hAnsi="Cambria Math"/>
                      <w:noProof/>
                    </w:rPr>
                    <m:t>log</m:t>
                  </m:r>
                </m:e>
                <m:sub>
                  <m:r>
                    <w:rPr>
                      <w:rFonts w:ascii="Cambria Math" w:hAnsi="Cambria Math"/>
                      <w:noProof/>
                      <w:lang w:val="en-US"/>
                    </w:rPr>
                    <m:t>10</m:t>
                  </m:r>
                </m:sub>
              </m:sSub>
            </m:fName>
            <m:e>
              <m:r>
                <w:rPr>
                  <w:rFonts w:ascii="Cambria Math" w:hAnsi="Cambria Math"/>
                  <w:noProof/>
                  <w:lang w:val="en-US"/>
                </w:rPr>
                <m:t>e</m:t>
              </m:r>
            </m:e>
          </m:func>
        </m:oMath>
      </m:oMathPara>
    </w:p>
    <w:p w14:paraId="510FB5B9" w14:textId="1406D6DC" w:rsidR="005B0664" w:rsidRDefault="005B0664" w:rsidP="00E81F3D">
      <w:pPr>
        <w:keepNext/>
        <w:keepLines/>
        <w:spacing w:before="120" w:after="180"/>
        <w:outlineLvl w:val="2"/>
        <w:rPr>
          <w:lang w:val="en-US"/>
        </w:rPr>
      </w:pPr>
      <w:r w:rsidRPr="005B0664">
        <w:rPr>
          <w:lang w:val="en-US"/>
        </w:rPr>
        <w:t xml:space="preserve"> </w:t>
      </w:r>
      <w:r w:rsidR="006D3000">
        <w:rPr>
          <w:lang w:val="en-US"/>
        </w:rPr>
        <w:t xml:space="preserve"> </w:t>
      </w:r>
    </w:p>
    <w:p w14:paraId="62BB4D3A" w14:textId="7A9D64F6" w:rsidR="00F90F74" w:rsidRDefault="002A402D" w:rsidP="00F90F74">
      <w:pPr>
        <w:keepNext/>
        <w:keepLines/>
        <w:spacing w:before="120" w:after="180"/>
        <w:outlineLvl w:val="2"/>
        <w:rPr>
          <w:lang w:val="en-US"/>
        </w:rPr>
      </w:pPr>
      <w:r>
        <w:rPr>
          <w:lang w:val="en-US"/>
        </w:rPr>
        <w:t>With th</w:t>
      </w:r>
      <w:r w:rsidR="001D2220">
        <w:rPr>
          <w:lang w:val="en-US"/>
        </w:rPr>
        <w:t>ese equations</w:t>
      </w:r>
      <w:r w:rsidR="00BE72C3">
        <w:rPr>
          <w:lang w:val="en-US"/>
        </w:rPr>
        <w:t>,</w:t>
      </w:r>
      <w:r>
        <w:rPr>
          <w:lang w:val="en-US"/>
        </w:rPr>
        <w:t xml:space="preserve"> we are ready to plot and </w:t>
      </w:r>
      <w:r w:rsidR="00C9696D">
        <w:rPr>
          <w:lang w:val="en-US"/>
        </w:rPr>
        <w:t>derive</w:t>
      </w:r>
      <w:r>
        <w:rPr>
          <w:lang w:val="en-US"/>
        </w:rPr>
        <w:t xml:space="preserve"> the SFM for </w:t>
      </w:r>
      <w:r w:rsidR="00E81F3D">
        <w:rPr>
          <w:lang w:val="en-US"/>
        </w:rPr>
        <w:t>the</w:t>
      </w:r>
      <w:r>
        <w:rPr>
          <w:lang w:val="en-US"/>
        </w:rPr>
        <w:t xml:space="preserve"> deployment scenarios </w:t>
      </w:r>
      <w:r w:rsidR="00BE72C3">
        <w:rPr>
          <w:lang w:val="en-US"/>
        </w:rPr>
        <w:t>considered</w:t>
      </w:r>
      <w:r w:rsidR="00E81F3D">
        <w:rPr>
          <w:lang w:val="en-US"/>
        </w:rPr>
        <w:t xml:space="preserve"> in this paper.</w:t>
      </w:r>
    </w:p>
    <w:p w14:paraId="468E8DCD" w14:textId="77777777" w:rsidR="00322EBF" w:rsidRDefault="00322EBF" w:rsidP="00322EBF"/>
    <w:p w14:paraId="65E2C23E" w14:textId="77777777" w:rsidR="003546CB" w:rsidRDefault="003546CB" w:rsidP="00F90F74">
      <w:pPr>
        <w:keepNext/>
        <w:keepLines/>
        <w:spacing w:before="120" w:after="180"/>
        <w:outlineLvl w:val="2"/>
        <w:rPr>
          <w:lang w:val="en-US"/>
        </w:rPr>
      </w:pPr>
    </w:p>
    <w:p w14:paraId="4742BD62" w14:textId="77777777" w:rsidR="002A402D" w:rsidRPr="003C1610" w:rsidRDefault="002B4BB1" w:rsidP="00F90F74">
      <w:pPr>
        <w:keepNext/>
        <w:keepLines/>
        <w:spacing w:before="120" w:after="180"/>
        <w:outlineLvl w:val="2"/>
        <w:rPr>
          <w:b/>
          <w:sz w:val="22"/>
          <w:lang w:val="en-US"/>
        </w:rPr>
      </w:pPr>
      <w:r w:rsidRPr="003C1610">
        <w:rPr>
          <w:b/>
          <w:sz w:val="22"/>
          <w:lang w:val="en-US"/>
        </w:rPr>
        <w:t xml:space="preserve">2.1.1 </w:t>
      </w:r>
      <w:r w:rsidR="003E6A05">
        <w:rPr>
          <w:b/>
          <w:sz w:val="22"/>
          <w:lang w:val="en-US"/>
        </w:rPr>
        <w:t xml:space="preserve">UMa </w:t>
      </w:r>
      <w:r w:rsidR="00FB389E">
        <w:rPr>
          <w:b/>
          <w:sz w:val="22"/>
          <w:lang w:val="en-US"/>
        </w:rPr>
        <w:t>MTC</w:t>
      </w:r>
      <w:r w:rsidR="00E76CF6">
        <w:rPr>
          <w:b/>
          <w:sz w:val="22"/>
          <w:lang w:val="en-US"/>
        </w:rPr>
        <w:t xml:space="preserve"> LOS</w:t>
      </w:r>
      <w:r w:rsidR="002A402D" w:rsidRPr="003C1610">
        <w:rPr>
          <w:b/>
          <w:sz w:val="22"/>
          <w:lang w:val="en-US"/>
        </w:rPr>
        <w:t xml:space="preserve"> Channel Model A</w:t>
      </w:r>
      <w:r w:rsidR="00FB389E">
        <w:rPr>
          <w:b/>
          <w:sz w:val="22"/>
          <w:lang w:val="en-US"/>
        </w:rPr>
        <w:t xml:space="preserve"> and B</w:t>
      </w:r>
    </w:p>
    <w:p w14:paraId="666831EA" w14:textId="77777777" w:rsidR="00F90F74" w:rsidRDefault="002A402D" w:rsidP="00F90F74">
      <w:pPr>
        <w:keepNext/>
        <w:keepLines/>
        <w:spacing w:before="120" w:after="180"/>
        <w:outlineLvl w:val="2"/>
        <w:rPr>
          <w:lang w:val="en-US"/>
        </w:rPr>
      </w:pPr>
      <w:r>
        <w:rPr>
          <w:lang w:val="en-US"/>
        </w:rPr>
        <w:t>In this case for Channel Model A</w:t>
      </w:r>
      <w:r w:rsidR="00A73ABB">
        <w:rPr>
          <w:lang w:val="en-US"/>
        </w:rPr>
        <w:t xml:space="preserve"> and B</w:t>
      </w:r>
      <w:r>
        <w:rPr>
          <w:lang w:val="en-US"/>
        </w:rPr>
        <w:t xml:space="preserve"> we have </w:t>
      </w:r>
      <w:r w:rsidRPr="001504F1">
        <w:rPr>
          <w:b/>
          <w:lang w:val="en-US"/>
        </w:rPr>
        <w:t xml:space="preserve">σ = </w:t>
      </w:r>
      <w:r w:rsidR="00D033B3">
        <w:rPr>
          <w:b/>
          <w:lang w:val="en-US"/>
        </w:rPr>
        <w:t xml:space="preserve">4 </w:t>
      </w:r>
      <w:r>
        <w:rPr>
          <w:lang w:val="en-US"/>
        </w:rPr>
        <w:t xml:space="preserve">and the pathloss exponent </w:t>
      </w:r>
      <w:r w:rsidRPr="001504F1">
        <w:rPr>
          <w:b/>
          <w:lang w:val="en-US"/>
        </w:rPr>
        <w:t>n = 4</w:t>
      </w:r>
      <w:r>
        <w:rPr>
          <w:lang w:val="en-US"/>
        </w:rPr>
        <w:t xml:space="preserve"> based on the </w:t>
      </w:r>
      <w:r w:rsidR="00CE2114">
        <w:rPr>
          <w:lang w:val="en-US"/>
        </w:rPr>
        <w:t xml:space="preserve">UMa </w:t>
      </w:r>
      <w:r>
        <w:rPr>
          <w:lang w:val="en-US"/>
        </w:rPr>
        <w:t>pathloss equation</w:t>
      </w:r>
      <w:r w:rsidR="00CE2114">
        <w:rPr>
          <w:lang w:val="en-US"/>
        </w:rPr>
        <w:t>s</w:t>
      </w:r>
      <w:r>
        <w:rPr>
          <w:lang w:val="en-US"/>
        </w:rPr>
        <w:t>.</w:t>
      </w:r>
    </w:p>
    <w:p w14:paraId="464FCBA1" w14:textId="77777777" w:rsidR="002A402D" w:rsidRDefault="001504F1" w:rsidP="00F90F74">
      <w:pPr>
        <w:keepNext/>
        <w:keepLines/>
        <w:spacing w:before="120" w:after="180"/>
        <w:outlineLvl w:val="2"/>
        <w:rPr>
          <w:lang w:val="en-US"/>
        </w:rPr>
      </w:pPr>
      <w:r>
        <w:rPr>
          <w:lang w:val="en-US"/>
        </w:rPr>
        <w:t>The</w:t>
      </w:r>
      <w:r w:rsidR="002A402D">
        <w:rPr>
          <w:lang w:val="en-US"/>
        </w:rPr>
        <w:t>s</w:t>
      </w:r>
      <w:r>
        <w:rPr>
          <w:lang w:val="en-US"/>
        </w:rPr>
        <w:t>e inputs</w:t>
      </w:r>
      <w:r w:rsidR="002A402D">
        <w:rPr>
          <w:lang w:val="en-US"/>
        </w:rPr>
        <w:t xml:space="preserve"> will yield the following </w:t>
      </w:r>
      <w:r w:rsidR="00AE3750">
        <w:rPr>
          <w:lang w:val="en-US"/>
        </w:rPr>
        <w:t>curve</w:t>
      </w:r>
      <w:r w:rsidR="002A402D">
        <w:rPr>
          <w:lang w:val="en-US"/>
        </w:rPr>
        <w:t>:</w:t>
      </w:r>
    </w:p>
    <w:p w14:paraId="7E43AF5C" w14:textId="77777777" w:rsidR="002A402D" w:rsidRDefault="005E2527" w:rsidP="00F90F74">
      <w:pPr>
        <w:keepNext/>
        <w:keepLines/>
        <w:spacing w:before="120" w:after="180"/>
        <w:outlineLvl w:val="2"/>
        <w:rPr>
          <w:lang w:val="en-US"/>
        </w:rPr>
      </w:pPr>
      <w:r>
        <w:rPr>
          <w:noProof/>
          <w:lang w:val="en-US"/>
        </w:rPr>
        <w:drawing>
          <wp:inline distT="0" distB="0" distL="0" distR="0" wp14:anchorId="25208DD7" wp14:editId="6CEE318B">
            <wp:extent cx="5334000" cy="400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05AB4E64" w14:textId="77777777" w:rsidR="00F90F74" w:rsidRDefault="002A402D" w:rsidP="00F90F74">
      <w:pPr>
        <w:keepNext/>
        <w:keepLines/>
        <w:spacing w:before="120" w:after="180"/>
        <w:outlineLvl w:val="2"/>
        <w:rPr>
          <w:lang w:val="en-US"/>
        </w:rPr>
      </w:pPr>
      <w:r>
        <w:rPr>
          <w:lang w:val="en-US"/>
        </w:rPr>
        <w:t xml:space="preserve">Thus, we have </w:t>
      </w:r>
      <w:r w:rsidRPr="00A5108E">
        <w:rPr>
          <w:b/>
          <w:lang w:val="en-US"/>
        </w:rPr>
        <w:t>SFM</w:t>
      </w:r>
      <w:r w:rsidR="001504F1" w:rsidRPr="00A5108E">
        <w:rPr>
          <w:b/>
          <w:lang w:val="en-US"/>
        </w:rPr>
        <w:t xml:space="preserve"> </w:t>
      </w:r>
      <w:r w:rsidR="00A5108E" w:rsidRPr="00A5108E">
        <w:rPr>
          <w:b/>
          <w:lang w:val="en-US"/>
        </w:rPr>
        <w:t xml:space="preserve">= </w:t>
      </w:r>
      <w:r w:rsidR="00FB389E">
        <w:rPr>
          <w:b/>
          <w:lang w:val="en-US"/>
        </w:rPr>
        <w:t xml:space="preserve">  </w:t>
      </w:r>
      <w:r w:rsidR="000108AD">
        <w:rPr>
          <w:b/>
          <w:lang w:val="en-US"/>
        </w:rPr>
        <w:t>6.24</w:t>
      </w:r>
      <w:r w:rsidR="00FB389E">
        <w:rPr>
          <w:b/>
          <w:lang w:val="en-US"/>
        </w:rPr>
        <w:t xml:space="preserve"> </w:t>
      </w:r>
      <w:r w:rsidRPr="00A5108E">
        <w:rPr>
          <w:b/>
          <w:lang w:val="en-US"/>
        </w:rPr>
        <w:t>for 9</w:t>
      </w:r>
      <w:r w:rsidR="00FB389E">
        <w:rPr>
          <w:b/>
          <w:lang w:val="en-US"/>
        </w:rPr>
        <w:t>9</w:t>
      </w:r>
      <w:r w:rsidRPr="00A5108E">
        <w:rPr>
          <w:b/>
          <w:lang w:val="en-US"/>
        </w:rPr>
        <w:t xml:space="preserve">% </w:t>
      </w:r>
      <w:r w:rsidR="00FB389E">
        <w:rPr>
          <w:b/>
          <w:lang w:val="en-US"/>
        </w:rPr>
        <w:t>cell reliability for both control and data channels respectively.</w:t>
      </w:r>
    </w:p>
    <w:p w14:paraId="17EB1072" w14:textId="77777777" w:rsidR="00FB389E" w:rsidRPr="00FE26AA" w:rsidRDefault="00FE26AA" w:rsidP="00F90F74">
      <w:pPr>
        <w:keepNext/>
        <w:keepLines/>
        <w:spacing w:before="120" w:after="180"/>
        <w:outlineLvl w:val="2"/>
        <w:rPr>
          <w:b/>
          <w:lang w:val="en-US"/>
        </w:rPr>
      </w:pPr>
      <w:r w:rsidRPr="00FE26AA">
        <w:rPr>
          <w:b/>
          <w:lang w:val="en-US"/>
        </w:rPr>
        <w:t>This value is very closed to 6.3, the value proposed by 3GPP.</w:t>
      </w:r>
    </w:p>
    <w:p w14:paraId="2FE2AF25" w14:textId="77777777" w:rsidR="00FB389E" w:rsidRDefault="00FB389E" w:rsidP="00F90F74">
      <w:pPr>
        <w:keepNext/>
        <w:keepLines/>
        <w:spacing w:before="120" w:after="180"/>
        <w:outlineLvl w:val="2"/>
        <w:rPr>
          <w:lang w:val="en-US"/>
        </w:rPr>
      </w:pPr>
    </w:p>
    <w:p w14:paraId="2665EE18" w14:textId="77777777" w:rsidR="0015387F" w:rsidRDefault="0015387F" w:rsidP="00F90F74">
      <w:pPr>
        <w:keepNext/>
        <w:keepLines/>
        <w:spacing w:before="120" w:after="180"/>
        <w:outlineLvl w:val="2"/>
        <w:rPr>
          <w:lang w:val="en-US"/>
        </w:rPr>
      </w:pPr>
    </w:p>
    <w:p w14:paraId="2F6BC56B" w14:textId="77777777" w:rsidR="0015387F" w:rsidRDefault="0015387F" w:rsidP="00F90F74">
      <w:pPr>
        <w:keepNext/>
        <w:keepLines/>
        <w:spacing w:before="120" w:after="180"/>
        <w:outlineLvl w:val="2"/>
        <w:rPr>
          <w:lang w:val="en-US"/>
        </w:rPr>
      </w:pPr>
    </w:p>
    <w:p w14:paraId="54816446" w14:textId="77777777" w:rsidR="0015387F" w:rsidRDefault="0015387F" w:rsidP="00F90F74">
      <w:pPr>
        <w:keepNext/>
        <w:keepLines/>
        <w:spacing w:before="120" w:after="180"/>
        <w:outlineLvl w:val="2"/>
        <w:rPr>
          <w:lang w:val="en-US"/>
        </w:rPr>
      </w:pPr>
    </w:p>
    <w:p w14:paraId="02F0B96F" w14:textId="77777777" w:rsidR="0015387F" w:rsidRDefault="0015387F" w:rsidP="00F90F74">
      <w:pPr>
        <w:keepNext/>
        <w:keepLines/>
        <w:spacing w:before="120" w:after="180"/>
        <w:outlineLvl w:val="2"/>
        <w:rPr>
          <w:lang w:val="en-US"/>
        </w:rPr>
      </w:pPr>
    </w:p>
    <w:p w14:paraId="68068F4B" w14:textId="77777777" w:rsidR="0015387F" w:rsidRDefault="0015387F" w:rsidP="00F90F74">
      <w:pPr>
        <w:keepNext/>
        <w:keepLines/>
        <w:spacing w:before="120" w:after="180"/>
        <w:outlineLvl w:val="2"/>
        <w:rPr>
          <w:lang w:val="en-US"/>
        </w:rPr>
      </w:pPr>
    </w:p>
    <w:p w14:paraId="5EB42463" w14:textId="77777777" w:rsidR="0015387F" w:rsidRDefault="0015387F" w:rsidP="00F90F74">
      <w:pPr>
        <w:keepNext/>
        <w:keepLines/>
        <w:spacing w:before="120" w:after="180"/>
        <w:outlineLvl w:val="2"/>
        <w:rPr>
          <w:lang w:val="en-US"/>
        </w:rPr>
      </w:pPr>
    </w:p>
    <w:p w14:paraId="3FE4C946" w14:textId="77777777" w:rsidR="0015387F" w:rsidRDefault="0015387F" w:rsidP="00F90F74">
      <w:pPr>
        <w:keepNext/>
        <w:keepLines/>
        <w:spacing w:before="120" w:after="180"/>
        <w:outlineLvl w:val="2"/>
        <w:rPr>
          <w:lang w:val="en-US"/>
        </w:rPr>
      </w:pPr>
    </w:p>
    <w:p w14:paraId="470A5E11" w14:textId="77777777" w:rsidR="0015387F" w:rsidRDefault="0015387F" w:rsidP="00F90F74">
      <w:pPr>
        <w:keepNext/>
        <w:keepLines/>
        <w:spacing w:before="120" w:after="180"/>
        <w:outlineLvl w:val="2"/>
        <w:rPr>
          <w:lang w:val="en-US"/>
        </w:rPr>
      </w:pPr>
    </w:p>
    <w:p w14:paraId="73C791A2" w14:textId="77777777" w:rsidR="00FB389E" w:rsidRDefault="00FB389E" w:rsidP="00F90F74">
      <w:pPr>
        <w:keepNext/>
        <w:keepLines/>
        <w:spacing w:before="120" w:after="180"/>
        <w:outlineLvl w:val="2"/>
        <w:rPr>
          <w:lang w:val="en-US"/>
        </w:rPr>
      </w:pPr>
    </w:p>
    <w:p w14:paraId="4A2ADD6D" w14:textId="77777777" w:rsidR="002A402D" w:rsidRPr="00CB5AB9" w:rsidRDefault="003C1610" w:rsidP="002A402D">
      <w:pPr>
        <w:keepNext/>
        <w:keepLines/>
        <w:spacing w:before="120" w:after="180"/>
        <w:outlineLvl w:val="2"/>
        <w:rPr>
          <w:b/>
          <w:sz w:val="22"/>
          <w:u w:val="single"/>
          <w:lang w:val="en-US"/>
        </w:rPr>
      </w:pPr>
      <w:r>
        <w:rPr>
          <w:b/>
          <w:sz w:val="22"/>
          <w:lang w:val="en-US"/>
        </w:rPr>
        <w:t>2.1.2</w:t>
      </w:r>
      <w:r w:rsidRPr="003C1610">
        <w:rPr>
          <w:b/>
          <w:sz w:val="22"/>
          <w:lang w:val="en-US"/>
        </w:rPr>
        <w:t xml:space="preserve"> </w:t>
      </w:r>
      <w:r w:rsidR="00FB389E">
        <w:rPr>
          <w:b/>
          <w:sz w:val="22"/>
          <w:lang w:val="en-US"/>
        </w:rPr>
        <w:t>UMa MTC NLOS</w:t>
      </w:r>
      <w:r w:rsidR="00FB389E" w:rsidRPr="003C1610">
        <w:rPr>
          <w:b/>
          <w:sz w:val="22"/>
          <w:lang w:val="en-US"/>
        </w:rPr>
        <w:t xml:space="preserve"> Channel Model A</w:t>
      </w:r>
      <w:r w:rsidR="00FB389E">
        <w:rPr>
          <w:b/>
          <w:sz w:val="22"/>
          <w:lang w:val="en-US"/>
        </w:rPr>
        <w:t xml:space="preserve"> </w:t>
      </w:r>
      <w:r w:rsidR="0015387F">
        <w:rPr>
          <w:b/>
          <w:sz w:val="22"/>
          <w:lang w:val="en-US"/>
        </w:rPr>
        <w:t>and B</w:t>
      </w:r>
    </w:p>
    <w:p w14:paraId="697D75E3" w14:textId="77777777" w:rsidR="00CE2114" w:rsidRDefault="002A402D" w:rsidP="00CE2114">
      <w:pPr>
        <w:keepNext/>
        <w:keepLines/>
        <w:spacing w:before="120" w:after="180"/>
        <w:outlineLvl w:val="2"/>
        <w:rPr>
          <w:lang w:val="en-US"/>
        </w:rPr>
      </w:pPr>
      <w:r>
        <w:rPr>
          <w:lang w:val="en-US"/>
        </w:rPr>
        <w:t xml:space="preserve">In this case for </w:t>
      </w:r>
      <w:r w:rsidRPr="002A402D">
        <w:rPr>
          <w:b/>
          <w:lang w:val="en-US"/>
        </w:rPr>
        <w:t xml:space="preserve">Channel Model </w:t>
      </w:r>
      <w:r w:rsidR="00FB389E">
        <w:rPr>
          <w:b/>
          <w:lang w:val="en-US"/>
        </w:rPr>
        <w:t>A</w:t>
      </w:r>
      <w:r>
        <w:rPr>
          <w:lang w:val="en-US"/>
        </w:rPr>
        <w:t xml:space="preserve"> we have </w:t>
      </w:r>
      <w:r w:rsidRPr="002A402D">
        <w:rPr>
          <w:b/>
          <w:lang w:val="en-US"/>
        </w:rPr>
        <w:t xml:space="preserve">σ = </w:t>
      </w:r>
      <w:r w:rsidR="00FB389E">
        <w:rPr>
          <w:b/>
          <w:lang w:val="en-US"/>
        </w:rPr>
        <w:t>6</w:t>
      </w:r>
      <w:r>
        <w:rPr>
          <w:lang w:val="en-US"/>
        </w:rPr>
        <w:t xml:space="preserve"> and the pathloss exponent </w:t>
      </w:r>
      <w:r w:rsidRPr="002A402D">
        <w:rPr>
          <w:b/>
          <w:lang w:val="en-US"/>
        </w:rPr>
        <w:t xml:space="preserve">n = </w:t>
      </w:r>
      <w:r w:rsidR="00F43E13">
        <w:rPr>
          <w:b/>
          <w:lang w:val="en-US"/>
        </w:rPr>
        <w:t>3.908</w:t>
      </w:r>
      <w:r w:rsidR="00CE2114">
        <w:rPr>
          <w:b/>
          <w:lang w:val="en-US"/>
        </w:rPr>
        <w:t xml:space="preserve"> </w:t>
      </w:r>
      <w:r w:rsidR="00CE2114">
        <w:rPr>
          <w:lang w:val="en-US"/>
        </w:rPr>
        <w:t>based on the UMa pathloss equations.</w:t>
      </w:r>
    </w:p>
    <w:p w14:paraId="0D2076C3" w14:textId="77777777" w:rsidR="0042069C" w:rsidRDefault="001D2220" w:rsidP="00CE2114">
      <w:pPr>
        <w:keepNext/>
        <w:keepLines/>
        <w:spacing w:before="120" w:after="180"/>
        <w:outlineLvl w:val="2"/>
        <w:rPr>
          <w:lang w:val="en-US"/>
        </w:rPr>
      </w:pPr>
      <w:r>
        <w:rPr>
          <w:lang w:val="en-US"/>
        </w:rPr>
        <w:t xml:space="preserve">For </w:t>
      </w:r>
      <w:r w:rsidR="0042069C">
        <w:rPr>
          <w:lang w:val="en-US"/>
        </w:rPr>
        <w:t>Channel Model</w:t>
      </w:r>
      <w:r w:rsidR="00717413">
        <w:rPr>
          <w:lang w:val="en-US"/>
        </w:rPr>
        <w:t xml:space="preserve"> </w:t>
      </w:r>
      <w:r w:rsidR="009D67B7">
        <w:rPr>
          <w:lang w:val="en-US"/>
        </w:rPr>
        <w:t>A</w:t>
      </w:r>
      <w:r>
        <w:rPr>
          <w:lang w:val="en-US"/>
        </w:rPr>
        <w:t xml:space="preserve"> </w:t>
      </w:r>
      <w:r w:rsidR="00717413">
        <w:rPr>
          <w:lang w:val="en-US"/>
        </w:rPr>
        <w:t>(</w:t>
      </w:r>
      <w:r w:rsidR="005F1F00">
        <w:rPr>
          <w:lang w:val="en-US"/>
        </w:rPr>
        <w:t xml:space="preserve">for </w:t>
      </w:r>
      <w:r w:rsidR="00717413" w:rsidRPr="005F1F00">
        <w:rPr>
          <w:b/>
          <w:i/>
          <w:lang w:val="en-US"/>
        </w:rPr>
        <w:t>f</w:t>
      </w:r>
      <w:r w:rsidR="005F1F00" w:rsidRPr="005F1F00">
        <w:rPr>
          <w:b/>
          <w:i/>
          <w:lang w:val="en-US"/>
        </w:rPr>
        <w:t xml:space="preserve"> </w:t>
      </w:r>
      <w:r w:rsidR="00717413" w:rsidRPr="005F1F00">
        <w:rPr>
          <w:b/>
          <w:i/>
          <w:lang w:val="en-US"/>
        </w:rPr>
        <w:t>&lt;</w:t>
      </w:r>
      <w:r w:rsidR="005F1F00" w:rsidRPr="005F1F00">
        <w:rPr>
          <w:b/>
          <w:i/>
          <w:lang w:val="en-US"/>
        </w:rPr>
        <w:t xml:space="preserve"> </w:t>
      </w:r>
      <w:r w:rsidR="00717413" w:rsidRPr="005F1F00">
        <w:rPr>
          <w:b/>
          <w:i/>
          <w:lang w:val="en-US"/>
        </w:rPr>
        <w:t>6GHz</w:t>
      </w:r>
      <w:r w:rsidR="00717413">
        <w:rPr>
          <w:lang w:val="en-US"/>
        </w:rPr>
        <w:t>)</w:t>
      </w:r>
      <w:r w:rsidR="009D67B7">
        <w:rPr>
          <w:lang w:val="en-US"/>
        </w:rPr>
        <w:t>, the pathloss exponent is computed as follows:</w:t>
      </w:r>
    </w:p>
    <w:p w14:paraId="3178BC88" w14:textId="02B52326" w:rsidR="001D2220" w:rsidRDefault="001D2220" w:rsidP="00E81F3D">
      <w:pPr>
        <w:keepNext/>
        <w:keepLines/>
        <w:spacing w:before="120" w:after="180"/>
        <w:jc w:val="center"/>
        <w:outlineLvl w:val="2"/>
        <w:rPr>
          <w:lang w:val="en-US"/>
        </w:rPr>
      </w:pPr>
      <m:oMath>
        <m:r>
          <w:rPr>
            <w:rFonts w:ascii="Cambria Math" w:hAnsi="Cambria Math"/>
            <w:lang w:val="en-US"/>
          </w:rPr>
          <m:t>n= (43.42 – 3.1</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r>
              <w:rPr>
                <w:rFonts w:ascii="Cambria Math" w:hAnsi="Cambria Math"/>
                <w:lang w:val="en-US"/>
              </w:rPr>
              <m:t>(</m:t>
            </m:r>
            <m:sSub>
              <m:sSubPr>
                <m:ctrlPr>
                  <w:rPr>
                    <w:rFonts w:ascii="Cambria Math" w:eastAsia="Times New Roman" w:hAnsi="Cambria Math"/>
                    <w:i/>
                    <w:lang w:eastAsia="zh-CN"/>
                  </w:rPr>
                </m:ctrlPr>
              </m:sSubPr>
              <m:e>
                <m:r>
                  <w:rPr>
                    <w:rFonts w:ascii="Cambria Math" w:eastAsia="Times New Roman" w:hAnsi="Cambria Math"/>
                    <w:lang w:val="en-US" w:eastAsia="zh-CN"/>
                  </w:rPr>
                  <m:t>h</m:t>
                </m:r>
              </m:e>
              <m:sub>
                <m:r>
                  <w:rPr>
                    <w:rFonts w:ascii="Cambria Math" w:eastAsia="Times New Roman" w:hAnsi="Cambria Math"/>
                    <w:lang w:eastAsia="zh-CN"/>
                  </w:rPr>
                  <m:t>BS</m:t>
                </m:r>
              </m:sub>
            </m:sSub>
            <m:r>
              <w:rPr>
                <w:rFonts w:ascii="Cambria Math" w:hAnsi="Cambria Math"/>
                <w:lang w:val="en-US"/>
              </w:rPr>
              <m:t>)</m:t>
            </m:r>
          </m:e>
        </m:func>
        <m:r>
          <w:rPr>
            <w:rFonts w:ascii="Cambria Math" w:hAnsi="Cambria Math"/>
            <w:lang w:val="en-US"/>
          </w:rPr>
          <m:t>)/10</m:t>
        </m:r>
      </m:oMath>
      <w:r w:rsidR="0042069C">
        <w:rPr>
          <w:lang w:val="en-US"/>
        </w:rPr>
        <w:t>,</w:t>
      </w:r>
    </w:p>
    <w:p w14:paraId="7FE56EE4" w14:textId="7A120CC4" w:rsidR="001D2220" w:rsidRDefault="001D2220" w:rsidP="00CE2114">
      <w:pPr>
        <w:keepNext/>
        <w:keepLines/>
        <w:spacing w:before="120" w:after="180"/>
        <w:outlineLvl w:val="2"/>
        <w:rPr>
          <w:lang w:val="en-US"/>
        </w:rPr>
      </w:pPr>
      <w:r>
        <w:rPr>
          <w:lang w:val="en-US"/>
        </w:rPr>
        <w:t xml:space="preserve">After substituting </w:t>
      </w:r>
      <m:oMath>
        <m:sSub>
          <m:sSubPr>
            <m:ctrlPr>
              <w:rPr>
                <w:rFonts w:ascii="Cambria Math" w:eastAsia="Times New Roman" w:hAnsi="Cambria Math"/>
                <w:i/>
                <w:lang w:eastAsia="zh-CN"/>
              </w:rPr>
            </m:ctrlPr>
          </m:sSubPr>
          <m:e>
            <m:r>
              <w:rPr>
                <w:rFonts w:ascii="Cambria Math" w:eastAsia="Times New Roman"/>
                <w:lang w:val="en-US" w:eastAsia="zh-CN"/>
              </w:rPr>
              <m:t>h</m:t>
            </m:r>
          </m:e>
          <m:sub>
            <m:r>
              <w:rPr>
                <w:rFonts w:ascii="Cambria Math" w:eastAsia="Times New Roman"/>
                <w:lang w:eastAsia="zh-CN"/>
              </w:rPr>
              <m:t>BS</m:t>
            </m:r>
          </m:sub>
        </m:sSub>
      </m:oMath>
      <w:r w:rsidR="0042069C">
        <w:rPr>
          <w:lang w:val="en-US"/>
        </w:rPr>
        <w:t>=25</w:t>
      </w:r>
      <w:r>
        <w:rPr>
          <w:lang w:val="en-US"/>
        </w:rPr>
        <w:t xml:space="preserve"> </w:t>
      </w:r>
      <w:r w:rsidR="0042069C">
        <w:rPr>
          <w:lang w:val="en-US"/>
        </w:rPr>
        <w:t>m.</w:t>
      </w:r>
      <w:r>
        <w:rPr>
          <w:lang w:val="en-US"/>
        </w:rPr>
        <w:t xml:space="preserve">, we obtain: </w:t>
      </w:r>
    </w:p>
    <w:p w14:paraId="1FDC1797" w14:textId="61E13487" w:rsidR="0042069C" w:rsidRDefault="0042069C" w:rsidP="00E81F3D">
      <w:pPr>
        <w:keepNext/>
        <w:keepLines/>
        <w:spacing w:before="120" w:after="180"/>
        <w:jc w:val="center"/>
        <w:outlineLvl w:val="2"/>
        <w:rPr>
          <w:lang w:val="en-US"/>
        </w:rPr>
      </w:pPr>
      <m:oMathPara>
        <m:oMath>
          <m:r>
            <w:rPr>
              <w:rFonts w:ascii="Cambria Math" w:hAnsi="Cambria Math"/>
              <w:lang w:val="en-US"/>
            </w:rPr>
            <m:t>n= (43.42 -3.1</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r>
                <w:rPr>
                  <w:rFonts w:ascii="Cambria Math" w:hAnsi="Cambria Math"/>
                  <w:lang w:val="en-US"/>
                </w:rPr>
                <m:t>(</m:t>
              </m:r>
              <m:sSub>
                <m:sSubPr>
                  <m:ctrlPr>
                    <w:rPr>
                      <w:rFonts w:ascii="Cambria Math" w:eastAsia="Times New Roman" w:hAnsi="Cambria Math"/>
                      <w:i/>
                      <w:lang w:eastAsia="zh-CN"/>
                    </w:rPr>
                  </m:ctrlPr>
                </m:sSubPr>
                <m:e>
                  <m:r>
                    <w:rPr>
                      <w:rFonts w:ascii="Cambria Math" w:eastAsia="Times New Roman" w:hAnsi="Cambria Math"/>
                      <w:lang w:val="en-US" w:eastAsia="zh-CN"/>
                    </w:rPr>
                    <m:t>h</m:t>
                  </m:r>
                </m:e>
                <m:sub>
                  <m:r>
                    <w:rPr>
                      <w:rFonts w:ascii="Cambria Math" w:eastAsia="Times New Roman" w:hAnsi="Cambria Math"/>
                      <w:lang w:eastAsia="zh-CN"/>
                    </w:rPr>
                    <m:t>BS</m:t>
                  </m:r>
                </m:sub>
              </m:sSub>
              <m:r>
                <w:rPr>
                  <w:rFonts w:ascii="Cambria Math" w:hAnsi="Cambria Math"/>
                  <w:lang w:val="en-US"/>
                </w:rPr>
                <m:t>)</m:t>
              </m:r>
            </m:e>
          </m:func>
          <m:r>
            <w:rPr>
              <w:rFonts w:ascii="Cambria Math" w:hAnsi="Cambria Math"/>
              <w:lang w:val="en-US"/>
            </w:rPr>
            <m:t>)/10 = (43.42- 4.33)/10</m:t>
          </m:r>
        </m:oMath>
      </m:oMathPara>
    </w:p>
    <w:p w14:paraId="5981D1F2" w14:textId="17A91848" w:rsidR="0042069C" w:rsidRDefault="0042069C" w:rsidP="00CE2114">
      <w:pPr>
        <w:keepNext/>
        <w:keepLines/>
        <w:spacing w:before="120" w:after="180"/>
        <w:outlineLvl w:val="2"/>
        <w:rPr>
          <w:b/>
          <w:lang w:val="en-US"/>
        </w:rPr>
      </w:pPr>
      <w:r>
        <w:rPr>
          <w:lang w:val="en-US"/>
        </w:rPr>
        <w:t>Th</w:t>
      </w:r>
      <w:r w:rsidR="001D2220">
        <w:rPr>
          <w:lang w:val="en-US"/>
        </w:rPr>
        <w:t xml:space="preserve">erefore, </w:t>
      </w:r>
      <w:r>
        <w:rPr>
          <w:lang w:val="en-US"/>
        </w:rPr>
        <w:t xml:space="preserve"> </w:t>
      </w:r>
      <w:r w:rsidRPr="0042069C">
        <w:rPr>
          <w:b/>
          <w:lang w:val="en-US"/>
        </w:rPr>
        <w:t>n =3.908</w:t>
      </w:r>
      <w:r w:rsidR="001D2220">
        <w:rPr>
          <w:b/>
          <w:lang w:val="en-US"/>
        </w:rPr>
        <w:t xml:space="preserve">. </w:t>
      </w:r>
    </w:p>
    <w:p w14:paraId="646025CD" w14:textId="4D153196" w:rsidR="0042069C" w:rsidRDefault="001D2220" w:rsidP="00CE2114">
      <w:pPr>
        <w:keepNext/>
        <w:keepLines/>
        <w:spacing w:before="120" w:after="180"/>
        <w:outlineLvl w:val="2"/>
        <w:rPr>
          <w:lang w:val="en-US"/>
        </w:rPr>
      </w:pPr>
      <w:r>
        <w:rPr>
          <w:lang w:val="en-US"/>
        </w:rPr>
        <w:t xml:space="preserve">Similarly, for </w:t>
      </w:r>
      <w:r w:rsidR="0042069C">
        <w:rPr>
          <w:lang w:val="en-US"/>
        </w:rPr>
        <w:t>Channel Model B</w:t>
      </w:r>
      <w:r>
        <w:rPr>
          <w:lang w:val="en-US"/>
        </w:rPr>
        <w:t xml:space="preserve">, we obtain </w:t>
      </w:r>
      <w:r w:rsidR="0042069C" w:rsidRPr="0042069C">
        <w:rPr>
          <w:b/>
          <w:lang w:val="en-US"/>
        </w:rPr>
        <w:t>n=3.908</w:t>
      </w:r>
      <w:r w:rsidR="0042069C">
        <w:rPr>
          <w:lang w:val="en-US"/>
        </w:rPr>
        <w:t xml:space="preserve"> (directly from the pathloss equation).</w:t>
      </w:r>
    </w:p>
    <w:p w14:paraId="57971119" w14:textId="77777777" w:rsidR="001504F1" w:rsidRDefault="001504F1" w:rsidP="001504F1">
      <w:pPr>
        <w:keepNext/>
        <w:keepLines/>
        <w:spacing w:before="120" w:after="180"/>
        <w:outlineLvl w:val="2"/>
        <w:rPr>
          <w:lang w:val="en-US"/>
        </w:rPr>
      </w:pPr>
      <w:r>
        <w:rPr>
          <w:lang w:val="en-US"/>
        </w:rPr>
        <w:t xml:space="preserve">These inputs will yield the following </w:t>
      </w:r>
      <w:r w:rsidR="00D858CE">
        <w:rPr>
          <w:lang w:val="en-US"/>
        </w:rPr>
        <w:t>curve</w:t>
      </w:r>
      <w:r>
        <w:rPr>
          <w:lang w:val="en-US"/>
        </w:rPr>
        <w:t>:</w:t>
      </w:r>
    </w:p>
    <w:p w14:paraId="5977CDF0" w14:textId="77777777" w:rsidR="002A402D" w:rsidRDefault="005E2527" w:rsidP="00F90F74">
      <w:pPr>
        <w:keepNext/>
        <w:keepLines/>
        <w:spacing w:before="120" w:after="180"/>
        <w:outlineLvl w:val="2"/>
        <w:rPr>
          <w:lang w:val="en-US"/>
        </w:rPr>
      </w:pPr>
      <w:r>
        <w:rPr>
          <w:noProof/>
          <w:lang w:val="en-US"/>
        </w:rPr>
        <w:drawing>
          <wp:inline distT="0" distB="0" distL="0" distR="0" wp14:anchorId="08EF836E" wp14:editId="6791D605">
            <wp:extent cx="5334000" cy="400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64245291" w14:textId="77777777" w:rsidR="00FB389E" w:rsidRDefault="00FB389E" w:rsidP="00F90F74">
      <w:pPr>
        <w:keepNext/>
        <w:keepLines/>
        <w:spacing w:before="120" w:after="180"/>
        <w:outlineLvl w:val="2"/>
        <w:rPr>
          <w:lang w:val="en-US"/>
        </w:rPr>
      </w:pPr>
    </w:p>
    <w:p w14:paraId="60807178" w14:textId="77777777" w:rsidR="00FB389E" w:rsidRDefault="00FB389E" w:rsidP="00FB389E">
      <w:pPr>
        <w:keepNext/>
        <w:keepLines/>
        <w:spacing w:before="120" w:after="180"/>
        <w:outlineLvl w:val="2"/>
        <w:rPr>
          <w:lang w:val="en-US"/>
        </w:rPr>
      </w:pPr>
      <w:r>
        <w:rPr>
          <w:lang w:val="en-US"/>
        </w:rPr>
        <w:t xml:space="preserve">Thus, we have </w:t>
      </w:r>
      <w:r w:rsidRPr="00A5108E">
        <w:rPr>
          <w:b/>
          <w:lang w:val="en-US"/>
        </w:rPr>
        <w:t xml:space="preserve">SFM = </w:t>
      </w:r>
      <w:r>
        <w:rPr>
          <w:b/>
          <w:lang w:val="en-US"/>
        </w:rPr>
        <w:t xml:space="preserve">  </w:t>
      </w:r>
      <w:r w:rsidR="0015387F">
        <w:rPr>
          <w:b/>
          <w:lang w:val="en-US"/>
        </w:rPr>
        <w:t>10.26</w:t>
      </w:r>
      <w:r>
        <w:rPr>
          <w:b/>
          <w:lang w:val="en-US"/>
        </w:rPr>
        <w:t xml:space="preserve"> </w:t>
      </w:r>
      <w:r w:rsidRPr="00A5108E">
        <w:rPr>
          <w:b/>
          <w:lang w:val="en-US"/>
        </w:rPr>
        <w:t>for 9</w:t>
      </w:r>
      <w:r>
        <w:rPr>
          <w:b/>
          <w:lang w:val="en-US"/>
        </w:rPr>
        <w:t>9</w:t>
      </w:r>
      <w:r w:rsidRPr="00A5108E">
        <w:rPr>
          <w:b/>
          <w:lang w:val="en-US"/>
        </w:rPr>
        <w:t xml:space="preserve">% </w:t>
      </w:r>
      <w:r>
        <w:rPr>
          <w:b/>
          <w:lang w:val="en-US"/>
        </w:rPr>
        <w:t>cell reliability for both control and data channels respectively.</w:t>
      </w:r>
    </w:p>
    <w:p w14:paraId="3A8DFEE8" w14:textId="77777777" w:rsidR="00F90F74" w:rsidRPr="00FE26AA" w:rsidRDefault="00FE26AA" w:rsidP="00F90F74">
      <w:pPr>
        <w:keepNext/>
        <w:keepLines/>
        <w:spacing w:before="120" w:after="180"/>
        <w:outlineLvl w:val="2"/>
        <w:rPr>
          <w:b/>
          <w:lang w:val="en-US"/>
        </w:rPr>
      </w:pPr>
      <w:r w:rsidRPr="00FE26AA">
        <w:rPr>
          <w:b/>
          <w:lang w:val="en-US"/>
        </w:rPr>
        <w:t>This value matches perfectly the 3GPP proposed one.</w:t>
      </w:r>
    </w:p>
    <w:p w14:paraId="7478DCD9" w14:textId="77777777" w:rsidR="00CE1F3A" w:rsidRDefault="00CE1F3A" w:rsidP="00CE1F3A">
      <w:pPr>
        <w:keepNext/>
        <w:keepLines/>
        <w:spacing w:before="120" w:after="180"/>
        <w:outlineLvl w:val="2"/>
        <w:rPr>
          <w:lang w:val="en-US"/>
        </w:rPr>
      </w:pPr>
    </w:p>
    <w:p w14:paraId="5BBD777A" w14:textId="77777777" w:rsidR="004E2A08" w:rsidRDefault="004E2A08" w:rsidP="00F90F74">
      <w:pPr>
        <w:keepNext/>
        <w:keepLines/>
        <w:spacing w:before="120" w:after="180"/>
        <w:outlineLvl w:val="2"/>
        <w:rPr>
          <w:lang w:val="en-US"/>
        </w:rPr>
      </w:pPr>
    </w:p>
    <w:p w14:paraId="0E9D6CE6" w14:textId="77777777" w:rsidR="008E3BC6" w:rsidRPr="00CB5AB9" w:rsidRDefault="003C1610" w:rsidP="008E3BC6">
      <w:pPr>
        <w:keepNext/>
        <w:keepLines/>
        <w:spacing w:before="120" w:after="180"/>
        <w:outlineLvl w:val="2"/>
        <w:rPr>
          <w:b/>
          <w:sz w:val="22"/>
          <w:u w:val="single"/>
          <w:lang w:val="en-US"/>
        </w:rPr>
      </w:pPr>
      <w:r>
        <w:rPr>
          <w:b/>
          <w:sz w:val="22"/>
          <w:lang w:val="en-US"/>
        </w:rPr>
        <w:lastRenderedPageBreak/>
        <w:t>2.1.4</w:t>
      </w:r>
      <w:r w:rsidRPr="003C1610">
        <w:rPr>
          <w:b/>
          <w:sz w:val="22"/>
          <w:lang w:val="en-US"/>
        </w:rPr>
        <w:t xml:space="preserve"> </w:t>
      </w:r>
      <w:r w:rsidR="008E3BC6">
        <w:rPr>
          <w:b/>
          <w:sz w:val="22"/>
          <w:lang w:val="en-US"/>
        </w:rPr>
        <w:t>UMa MTC NLOS</w:t>
      </w:r>
      <w:r w:rsidR="008E3BC6" w:rsidRPr="003C1610">
        <w:rPr>
          <w:b/>
          <w:sz w:val="22"/>
          <w:lang w:val="en-US"/>
        </w:rPr>
        <w:t xml:space="preserve"> </w:t>
      </w:r>
      <w:r w:rsidR="008E3BC6">
        <w:rPr>
          <w:b/>
          <w:sz w:val="22"/>
          <w:lang w:val="en-US"/>
        </w:rPr>
        <w:t xml:space="preserve">O-I </w:t>
      </w:r>
      <w:r w:rsidR="008E3BC6" w:rsidRPr="003C1610">
        <w:rPr>
          <w:b/>
          <w:sz w:val="22"/>
          <w:lang w:val="en-US"/>
        </w:rPr>
        <w:t xml:space="preserve">Channel Model </w:t>
      </w:r>
      <w:r w:rsidR="008E3BC6">
        <w:rPr>
          <w:b/>
          <w:sz w:val="22"/>
          <w:lang w:val="en-US"/>
        </w:rPr>
        <w:t xml:space="preserve">A </w:t>
      </w:r>
    </w:p>
    <w:p w14:paraId="48676468" w14:textId="77777777" w:rsidR="008E3BC6" w:rsidRDefault="008E3BC6" w:rsidP="008E3BC6">
      <w:pPr>
        <w:keepNext/>
        <w:keepLines/>
        <w:spacing w:before="120" w:after="180"/>
        <w:outlineLvl w:val="2"/>
        <w:rPr>
          <w:lang w:val="en-US"/>
        </w:rPr>
      </w:pPr>
      <w:r>
        <w:rPr>
          <w:lang w:val="en-US"/>
        </w:rPr>
        <w:t>In this case for</w:t>
      </w:r>
      <w:r w:rsidR="007C494D">
        <w:rPr>
          <w:lang w:val="en-US"/>
        </w:rPr>
        <w:t xml:space="preserve"> both</w:t>
      </w:r>
      <w:r>
        <w:rPr>
          <w:lang w:val="en-US"/>
        </w:rPr>
        <w:t xml:space="preserve"> </w:t>
      </w:r>
      <w:r w:rsidRPr="002A402D">
        <w:rPr>
          <w:b/>
          <w:lang w:val="en-US"/>
        </w:rPr>
        <w:t xml:space="preserve">Channel Model </w:t>
      </w:r>
      <w:r>
        <w:rPr>
          <w:b/>
          <w:lang w:val="en-US"/>
        </w:rPr>
        <w:t>A</w:t>
      </w:r>
      <w:r>
        <w:rPr>
          <w:lang w:val="en-US"/>
        </w:rPr>
        <w:t xml:space="preserve"> </w:t>
      </w:r>
      <w:r w:rsidR="007C494D">
        <w:rPr>
          <w:lang w:val="en-US"/>
        </w:rPr>
        <w:t xml:space="preserve">and B </w:t>
      </w:r>
      <w:r>
        <w:rPr>
          <w:lang w:val="en-US"/>
        </w:rPr>
        <w:t xml:space="preserve">we the pathloss exponent </w:t>
      </w:r>
      <w:r w:rsidRPr="002A402D">
        <w:rPr>
          <w:b/>
          <w:lang w:val="en-US"/>
        </w:rPr>
        <w:t xml:space="preserve">n = </w:t>
      </w:r>
      <w:r w:rsidR="00DD3201">
        <w:rPr>
          <w:b/>
          <w:lang w:val="en-US"/>
        </w:rPr>
        <w:t>3.908</w:t>
      </w:r>
      <w:r>
        <w:rPr>
          <w:b/>
          <w:lang w:val="en-US"/>
        </w:rPr>
        <w:t xml:space="preserve"> </w:t>
      </w:r>
      <w:r>
        <w:rPr>
          <w:lang w:val="en-US"/>
        </w:rPr>
        <w:t>based on the UMa pathloss equations</w:t>
      </w:r>
      <w:r w:rsidR="007C494D">
        <w:rPr>
          <w:lang w:val="en-US"/>
        </w:rPr>
        <w:t xml:space="preserve"> and the explanation given for NLOS case.</w:t>
      </w:r>
    </w:p>
    <w:p w14:paraId="4183D41B" w14:textId="77777777" w:rsidR="008E3BC6" w:rsidRDefault="00076D61" w:rsidP="008E3BC6">
      <w:pPr>
        <w:keepNext/>
        <w:keepLines/>
        <w:spacing w:before="120" w:after="180"/>
        <w:outlineLvl w:val="2"/>
        <w:rPr>
          <w:lang w:val="en-US"/>
        </w:rPr>
      </w:pPr>
      <w:r>
        <w:rPr>
          <w:lang w:val="en-US"/>
        </w:rPr>
        <w:t>Then we compute the global standard deviation as:</w:t>
      </w:r>
    </w:p>
    <w:p w14:paraId="796CDFFB" w14:textId="77777777" w:rsidR="00D033B3" w:rsidRDefault="00D033B3" w:rsidP="00D033B3">
      <w:pPr>
        <w:keepNext/>
        <w:keepLines/>
        <w:spacing w:before="120" w:after="180"/>
        <w:outlineLvl w:val="2"/>
        <w:rPr>
          <w:b/>
          <w:lang w:val="en-US"/>
        </w:rPr>
      </w:pPr>
      <w:r>
        <w:rPr>
          <w:lang w:val="en-US"/>
        </w:rPr>
        <w:t xml:space="preserve">With median </w:t>
      </w:r>
      <w:r w:rsidRPr="00BD36C4">
        <w:rPr>
          <w:b/>
          <w:lang w:val="en-US"/>
        </w:rPr>
        <w:t>u = (a</w:t>
      </w:r>
      <w:r>
        <w:rPr>
          <w:b/>
          <w:lang w:val="en-US"/>
        </w:rPr>
        <w:t xml:space="preserve"> </w:t>
      </w:r>
      <w:r w:rsidRPr="00BD36C4">
        <w:rPr>
          <w:b/>
          <w:lang w:val="en-US"/>
        </w:rPr>
        <w:t>+</w:t>
      </w:r>
      <w:r>
        <w:rPr>
          <w:b/>
          <w:lang w:val="en-US"/>
        </w:rPr>
        <w:t xml:space="preserve"> </w:t>
      </w:r>
      <w:r w:rsidRPr="00BD36C4">
        <w:rPr>
          <w:b/>
          <w:lang w:val="en-US"/>
        </w:rPr>
        <w:t>b)/2</w:t>
      </w:r>
      <w:r>
        <w:rPr>
          <w:lang w:val="en-US"/>
        </w:rPr>
        <w:t xml:space="preserve"> and </w:t>
      </w:r>
      <w:r w:rsidRPr="001504F1">
        <w:rPr>
          <w:b/>
          <w:lang w:val="en-US"/>
        </w:rPr>
        <w:t>σ</w:t>
      </w:r>
      <w:r>
        <w:rPr>
          <w:b/>
          <w:lang w:val="en-US"/>
        </w:rPr>
        <w:t xml:space="preserve"> = SQRT (((b - a)^2) / 12)</w:t>
      </w:r>
    </w:p>
    <w:p w14:paraId="60D987A8" w14:textId="77777777" w:rsidR="00D033B3" w:rsidRDefault="00D033B3" w:rsidP="00D033B3">
      <w:pPr>
        <w:keepNext/>
        <w:keepLines/>
        <w:spacing w:before="120" w:after="180"/>
        <w:outlineLvl w:val="2"/>
        <w:rPr>
          <w:b/>
          <w:lang w:val="en-US"/>
        </w:rPr>
      </w:pPr>
      <w:r>
        <w:rPr>
          <w:lang w:val="en-US"/>
        </w:rPr>
        <w:t xml:space="preserve">So, in our case a=0, b=12.5dB. Thus </w:t>
      </w:r>
      <w:r w:rsidRPr="00BD36C4">
        <w:rPr>
          <w:b/>
          <w:lang w:val="en-US"/>
        </w:rPr>
        <w:t>u</w:t>
      </w:r>
      <w:r>
        <w:rPr>
          <w:b/>
          <w:lang w:val="en-US"/>
        </w:rPr>
        <w:t xml:space="preserve">=6.25, </w:t>
      </w:r>
      <w:r w:rsidRPr="001504F1">
        <w:rPr>
          <w:b/>
          <w:lang w:val="en-US"/>
        </w:rPr>
        <w:t>σ</w:t>
      </w:r>
      <w:r>
        <w:rPr>
          <w:b/>
          <w:lang w:val="en-US"/>
        </w:rPr>
        <w:t xml:space="preserve"> = SQRT (12.5^2/12) = SQRT (13.02) = 3.61</w:t>
      </w:r>
    </w:p>
    <w:p w14:paraId="14363264" w14:textId="77777777" w:rsidR="00D033B3" w:rsidRDefault="00D033B3" w:rsidP="00D033B3">
      <w:pPr>
        <w:keepNext/>
        <w:keepLines/>
        <w:spacing w:before="120" w:after="180"/>
        <w:outlineLvl w:val="2"/>
        <w:rPr>
          <w:b/>
          <w:lang w:val="en-US"/>
        </w:rPr>
      </w:pPr>
      <w:r>
        <w:rPr>
          <w:lang w:val="en-US"/>
        </w:rPr>
        <w:t xml:space="preserve">Thus, we can consider having an </w:t>
      </w:r>
      <w:r w:rsidR="004E5C39">
        <w:rPr>
          <w:lang w:val="en-US"/>
        </w:rPr>
        <w:t xml:space="preserve">equivalent </w:t>
      </w:r>
      <w:r>
        <w:rPr>
          <w:lang w:val="en-US"/>
        </w:rPr>
        <w:t xml:space="preserve">indoor standard deviation </w:t>
      </w:r>
      <w:r w:rsidRPr="00D033B3">
        <w:rPr>
          <w:b/>
          <w:highlight w:val="yellow"/>
          <w:lang w:val="en-US"/>
        </w:rPr>
        <w:t>σ_indoor = 3.61</w:t>
      </w:r>
    </w:p>
    <w:p w14:paraId="7E37F18D" w14:textId="77777777" w:rsidR="00076D61" w:rsidRDefault="00076D61" w:rsidP="008E3BC6">
      <w:pPr>
        <w:keepNext/>
        <w:keepLines/>
        <w:spacing w:before="120" w:after="180"/>
        <w:outlineLvl w:val="2"/>
        <w:rPr>
          <w:lang w:val="en-US"/>
        </w:rPr>
      </w:pPr>
      <w:bookmarkStart w:id="2" w:name="_Hlk9955111"/>
      <w:r>
        <w:rPr>
          <w:b/>
          <w:bCs/>
          <w:highlight w:val="yellow"/>
        </w:rPr>
        <w:t>σ =</w:t>
      </w:r>
      <w:r>
        <w:rPr>
          <w:b/>
          <w:bCs/>
        </w:rPr>
        <w:t xml:space="preserve"> SQRT (σ_outdoor^2 + σ_indoor^2) = SQRT (36+</w:t>
      </w:r>
      <w:r w:rsidR="00D033B3">
        <w:rPr>
          <w:b/>
          <w:bCs/>
        </w:rPr>
        <w:t>13.03</w:t>
      </w:r>
      <w:r>
        <w:rPr>
          <w:b/>
          <w:bCs/>
        </w:rPr>
        <w:t xml:space="preserve">) = </w:t>
      </w:r>
      <w:r w:rsidRPr="004E5C39">
        <w:rPr>
          <w:b/>
          <w:bCs/>
          <w:highlight w:val="yellow"/>
        </w:rPr>
        <w:t>7.</w:t>
      </w:r>
      <w:r w:rsidR="00D033B3" w:rsidRPr="004E5C39">
        <w:rPr>
          <w:b/>
          <w:bCs/>
          <w:highlight w:val="yellow"/>
        </w:rPr>
        <w:t>00</w:t>
      </w:r>
      <w:r>
        <w:rPr>
          <w:b/>
          <w:bCs/>
        </w:rPr>
        <w:t> (σ_indoor</w:t>
      </w:r>
      <w:r>
        <w:t xml:space="preserve"> </w:t>
      </w:r>
      <w:r>
        <w:rPr>
          <w:b/>
          <w:bCs/>
        </w:rPr>
        <w:t xml:space="preserve">= </w:t>
      </w:r>
      <w:r w:rsidR="00D033B3">
        <w:rPr>
          <w:b/>
          <w:bCs/>
        </w:rPr>
        <w:t>3.61</w:t>
      </w:r>
      <w:r>
        <w:t>)</w:t>
      </w:r>
    </w:p>
    <w:bookmarkEnd w:id="2"/>
    <w:p w14:paraId="433ABC83" w14:textId="77777777" w:rsidR="008E3BC6" w:rsidRDefault="008E3BC6" w:rsidP="008E3BC6">
      <w:pPr>
        <w:keepNext/>
        <w:keepLines/>
        <w:spacing w:before="120" w:after="180"/>
        <w:outlineLvl w:val="2"/>
        <w:rPr>
          <w:lang w:val="en-US"/>
        </w:rPr>
      </w:pPr>
      <w:r>
        <w:rPr>
          <w:lang w:val="en-US"/>
        </w:rPr>
        <w:t>These inputs will yield the following curve:</w:t>
      </w:r>
    </w:p>
    <w:p w14:paraId="3F5EC508" w14:textId="77777777" w:rsidR="008E3BC6" w:rsidRDefault="005E2527" w:rsidP="008E3BC6">
      <w:pPr>
        <w:keepNext/>
        <w:keepLines/>
        <w:spacing w:before="120" w:after="180"/>
        <w:outlineLvl w:val="2"/>
        <w:rPr>
          <w:lang w:val="en-US"/>
        </w:rPr>
      </w:pPr>
      <w:r>
        <w:rPr>
          <w:noProof/>
          <w:lang w:val="en-US"/>
        </w:rPr>
        <w:drawing>
          <wp:inline distT="0" distB="0" distL="0" distR="0" wp14:anchorId="60CC6D75" wp14:editId="1D901412">
            <wp:extent cx="5334000" cy="400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31B99CC6" w14:textId="77777777" w:rsidR="008E3BC6" w:rsidRDefault="008E3BC6" w:rsidP="008E3BC6">
      <w:pPr>
        <w:keepNext/>
        <w:keepLines/>
        <w:spacing w:before="120" w:after="180"/>
        <w:outlineLvl w:val="2"/>
        <w:rPr>
          <w:lang w:val="en-US"/>
        </w:rPr>
      </w:pPr>
    </w:p>
    <w:p w14:paraId="38C01BBE" w14:textId="77777777" w:rsidR="008E3BC6" w:rsidRDefault="008E3BC6" w:rsidP="008E3BC6">
      <w:pPr>
        <w:keepNext/>
        <w:keepLines/>
        <w:spacing w:before="120" w:after="180"/>
        <w:outlineLvl w:val="2"/>
        <w:rPr>
          <w:lang w:val="en-US"/>
        </w:rPr>
      </w:pPr>
      <w:r>
        <w:rPr>
          <w:lang w:val="en-US"/>
        </w:rPr>
        <w:t xml:space="preserve">Thus, we have </w:t>
      </w:r>
      <w:r w:rsidRPr="00A5108E">
        <w:rPr>
          <w:b/>
          <w:lang w:val="en-US"/>
        </w:rPr>
        <w:t xml:space="preserve">SFM = </w:t>
      </w:r>
      <w:r w:rsidR="00C914F1">
        <w:rPr>
          <w:b/>
          <w:lang w:val="en-US"/>
        </w:rPr>
        <w:t>12.</w:t>
      </w:r>
      <w:r w:rsidR="00280905">
        <w:rPr>
          <w:b/>
          <w:lang w:val="en-US"/>
        </w:rPr>
        <w:t>32</w:t>
      </w:r>
      <w:r>
        <w:rPr>
          <w:b/>
          <w:lang w:val="en-US"/>
        </w:rPr>
        <w:t xml:space="preserve"> </w:t>
      </w:r>
      <w:r w:rsidRPr="00A5108E">
        <w:rPr>
          <w:b/>
          <w:lang w:val="en-US"/>
        </w:rPr>
        <w:t>for 9</w:t>
      </w:r>
      <w:r>
        <w:rPr>
          <w:b/>
          <w:lang w:val="en-US"/>
        </w:rPr>
        <w:t>9</w:t>
      </w:r>
      <w:r w:rsidRPr="00A5108E">
        <w:rPr>
          <w:b/>
          <w:lang w:val="en-US"/>
        </w:rPr>
        <w:t xml:space="preserve">% </w:t>
      </w:r>
      <w:r>
        <w:rPr>
          <w:b/>
          <w:lang w:val="en-US"/>
        </w:rPr>
        <w:t>cell reliability for both control and data channels respectively.</w:t>
      </w:r>
    </w:p>
    <w:p w14:paraId="3CF50A43" w14:textId="77777777" w:rsidR="00FE26AA" w:rsidRPr="00FE26AA" w:rsidRDefault="00FE26AA" w:rsidP="00FE26AA">
      <w:pPr>
        <w:keepNext/>
        <w:keepLines/>
        <w:spacing w:before="120" w:after="180"/>
        <w:outlineLvl w:val="2"/>
        <w:rPr>
          <w:b/>
          <w:lang w:val="en-US"/>
        </w:rPr>
      </w:pPr>
      <w:r w:rsidRPr="00FE26AA">
        <w:rPr>
          <w:b/>
          <w:lang w:val="en-US"/>
        </w:rPr>
        <w:t xml:space="preserve">This value is very closed to </w:t>
      </w:r>
      <w:r>
        <w:rPr>
          <w:b/>
          <w:lang w:val="en-US"/>
        </w:rPr>
        <w:t>12.22</w:t>
      </w:r>
      <w:r w:rsidRPr="00FE26AA">
        <w:rPr>
          <w:b/>
          <w:lang w:val="en-US"/>
        </w:rPr>
        <w:t>, the value proposed by 3GPP.</w:t>
      </w:r>
    </w:p>
    <w:p w14:paraId="1F9775B2" w14:textId="77777777" w:rsidR="008E3BC6" w:rsidRDefault="008E3BC6" w:rsidP="008E3BC6">
      <w:pPr>
        <w:keepNext/>
        <w:keepLines/>
        <w:spacing w:before="120" w:after="180"/>
        <w:outlineLvl w:val="2"/>
        <w:rPr>
          <w:lang w:val="en-US"/>
        </w:rPr>
      </w:pPr>
    </w:p>
    <w:p w14:paraId="108B00D6" w14:textId="77777777" w:rsidR="00627044" w:rsidRPr="00CB5AB9" w:rsidRDefault="003C1610" w:rsidP="00627044">
      <w:pPr>
        <w:keepNext/>
        <w:keepLines/>
        <w:spacing w:before="120" w:after="180"/>
        <w:outlineLvl w:val="2"/>
        <w:rPr>
          <w:b/>
          <w:sz w:val="22"/>
          <w:u w:val="single"/>
          <w:lang w:val="en-US"/>
        </w:rPr>
      </w:pPr>
      <w:r>
        <w:rPr>
          <w:b/>
          <w:sz w:val="22"/>
          <w:lang w:val="en-US"/>
        </w:rPr>
        <w:t>2.1.5</w:t>
      </w:r>
      <w:r w:rsidRPr="003C1610">
        <w:rPr>
          <w:b/>
          <w:sz w:val="22"/>
          <w:lang w:val="en-US"/>
        </w:rPr>
        <w:t xml:space="preserve"> </w:t>
      </w:r>
      <w:r w:rsidR="00627044">
        <w:rPr>
          <w:b/>
          <w:sz w:val="22"/>
          <w:lang w:val="en-US"/>
        </w:rPr>
        <w:t>UMa MTC NLOS</w:t>
      </w:r>
      <w:r w:rsidR="00627044" w:rsidRPr="003C1610">
        <w:rPr>
          <w:b/>
          <w:sz w:val="22"/>
          <w:lang w:val="en-US"/>
        </w:rPr>
        <w:t xml:space="preserve"> </w:t>
      </w:r>
      <w:r w:rsidR="00627044">
        <w:rPr>
          <w:b/>
          <w:sz w:val="22"/>
          <w:lang w:val="en-US"/>
        </w:rPr>
        <w:t xml:space="preserve">O-I </w:t>
      </w:r>
      <w:r w:rsidR="00627044" w:rsidRPr="003C1610">
        <w:rPr>
          <w:b/>
          <w:sz w:val="22"/>
          <w:lang w:val="en-US"/>
        </w:rPr>
        <w:t xml:space="preserve">Channel Model </w:t>
      </w:r>
      <w:r w:rsidR="00627044">
        <w:rPr>
          <w:b/>
          <w:sz w:val="22"/>
          <w:lang w:val="en-US"/>
        </w:rPr>
        <w:t xml:space="preserve">B </w:t>
      </w:r>
    </w:p>
    <w:p w14:paraId="3FABDD0C" w14:textId="77777777" w:rsidR="00627044" w:rsidRDefault="00627044" w:rsidP="00627044">
      <w:pPr>
        <w:keepNext/>
        <w:keepLines/>
        <w:spacing w:before="120" w:after="180"/>
        <w:outlineLvl w:val="2"/>
        <w:rPr>
          <w:lang w:val="en-US"/>
        </w:rPr>
      </w:pPr>
      <w:r>
        <w:rPr>
          <w:lang w:val="en-US"/>
        </w:rPr>
        <w:t xml:space="preserve">In this case for </w:t>
      </w:r>
      <w:r w:rsidRPr="002A402D">
        <w:rPr>
          <w:b/>
          <w:lang w:val="en-US"/>
        </w:rPr>
        <w:t xml:space="preserve">Channel Model </w:t>
      </w:r>
      <w:r w:rsidR="00BB0857">
        <w:rPr>
          <w:b/>
          <w:lang w:val="en-US"/>
        </w:rPr>
        <w:t>B</w:t>
      </w:r>
      <w:r>
        <w:rPr>
          <w:lang w:val="en-US"/>
        </w:rPr>
        <w:t xml:space="preserve"> we the pathloss exponent </w:t>
      </w:r>
      <w:r w:rsidRPr="002A402D">
        <w:rPr>
          <w:b/>
          <w:lang w:val="en-US"/>
        </w:rPr>
        <w:t xml:space="preserve">n = </w:t>
      </w:r>
      <w:r>
        <w:rPr>
          <w:b/>
          <w:lang w:val="en-US"/>
        </w:rPr>
        <w:t xml:space="preserve">3.908 </w:t>
      </w:r>
      <w:r>
        <w:rPr>
          <w:lang w:val="en-US"/>
        </w:rPr>
        <w:t>based on the UMa pathloss equations.</w:t>
      </w:r>
    </w:p>
    <w:p w14:paraId="3F4BDDE4" w14:textId="77777777" w:rsidR="00627044" w:rsidRDefault="00627044" w:rsidP="00627044">
      <w:pPr>
        <w:keepNext/>
        <w:keepLines/>
        <w:spacing w:before="120" w:after="180"/>
        <w:outlineLvl w:val="2"/>
        <w:rPr>
          <w:lang w:val="en-US"/>
        </w:rPr>
      </w:pPr>
      <w:r>
        <w:rPr>
          <w:lang w:val="en-US"/>
        </w:rPr>
        <w:t>Then we compute the global standard deviation as:</w:t>
      </w:r>
    </w:p>
    <w:p w14:paraId="5C8C4712" w14:textId="77777777" w:rsidR="00627044" w:rsidRDefault="00627044" w:rsidP="00627044">
      <w:pPr>
        <w:keepNext/>
        <w:keepLines/>
        <w:spacing w:before="120" w:after="180"/>
        <w:outlineLvl w:val="2"/>
        <w:rPr>
          <w:lang w:val="en-US"/>
        </w:rPr>
      </w:pPr>
      <w:bookmarkStart w:id="3" w:name="_Hlk9954947"/>
      <w:r>
        <w:rPr>
          <w:b/>
          <w:bCs/>
          <w:highlight w:val="yellow"/>
        </w:rPr>
        <w:lastRenderedPageBreak/>
        <w:t>σ =</w:t>
      </w:r>
      <w:r>
        <w:rPr>
          <w:b/>
          <w:bCs/>
        </w:rPr>
        <w:t xml:space="preserve"> SQRT (σ_outdoor^2 + σ_indoorr^2) = SQRT (36+</w:t>
      </w:r>
      <w:r w:rsidR="00D033B3">
        <w:rPr>
          <w:b/>
          <w:bCs/>
        </w:rPr>
        <w:t>42.25</w:t>
      </w:r>
      <w:r>
        <w:rPr>
          <w:b/>
          <w:bCs/>
        </w:rPr>
        <w:t xml:space="preserve">) = </w:t>
      </w:r>
      <w:r w:rsidR="00D033B3" w:rsidRPr="00FD23C3">
        <w:rPr>
          <w:b/>
          <w:bCs/>
          <w:highlight w:val="yellow"/>
        </w:rPr>
        <w:t>8,84</w:t>
      </w:r>
      <w:r>
        <w:rPr>
          <w:b/>
          <w:bCs/>
        </w:rPr>
        <w:t> </w:t>
      </w:r>
      <w:r w:rsidRPr="00FD23C3">
        <w:rPr>
          <w:b/>
          <w:bCs/>
          <w:highlight w:val="yellow"/>
        </w:rPr>
        <w:t>(σ_indoor</w:t>
      </w:r>
      <w:r w:rsidRPr="00FD23C3">
        <w:rPr>
          <w:highlight w:val="yellow"/>
        </w:rPr>
        <w:t xml:space="preserve"> </w:t>
      </w:r>
      <w:r w:rsidRPr="00FD23C3">
        <w:rPr>
          <w:b/>
          <w:bCs/>
          <w:highlight w:val="yellow"/>
        </w:rPr>
        <w:t xml:space="preserve">= </w:t>
      </w:r>
      <w:r w:rsidR="00D033B3" w:rsidRPr="00FD23C3">
        <w:rPr>
          <w:b/>
          <w:bCs/>
          <w:highlight w:val="yellow"/>
        </w:rPr>
        <w:t>6.5</w:t>
      </w:r>
      <w:r w:rsidR="00BB0857">
        <w:t xml:space="preserve"> </w:t>
      </w:r>
      <w:r w:rsidR="00D033B3">
        <w:t>High</w:t>
      </w:r>
      <w:r>
        <w:t xml:space="preserve"> Loss case)</w:t>
      </w:r>
    </w:p>
    <w:bookmarkEnd w:id="3"/>
    <w:p w14:paraId="0C8F762D" w14:textId="77777777" w:rsidR="00627044" w:rsidRDefault="00627044" w:rsidP="00627044">
      <w:pPr>
        <w:keepNext/>
        <w:keepLines/>
        <w:spacing w:before="120" w:after="180"/>
        <w:outlineLvl w:val="2"/>
        <w:rPr>
          <w:lang w:val="en-US"/>
        </w:rPr>
      </w:pPr>
      <w:r>
        <w:rPr>
          <w:lang w:val="en-US"/>
        </w:rPr>
        <w:t>These inputs will yield the following curve:</w:t>
      </w:r>
    </w:p>
    <w:p w14:paraId="76B560C1" w14:textId="77777777" w:rsidR="00627044" w:rsidRDefault="005E2527" w:rsidP="00627044">
      <w:pPr>
        <w:keepNext/>
        <w:keepLines/>
        <w:spacing w:before="120" w:after="180"/>
        <w:outlineLvl w:val="2"/>
        <w:rPr>
          <w:lang w:val="en-US"/>
        </w:rPr>
      </w:pPr>
      <w:r>
        <w:rPr>
          <w:noProof/>
          <w:lang w:val="en-US"/>
        </w:rPr>
        <w:drawing>
          <wp:inline distT="0" distB="0" distL="0" distR="0" wp14:anchorId="3B5EC5F7" wp14:editId="3DDD5CE3">
            <wp:extent cx="5334000" cy="3695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34000" cy="3695700"/>
                    </a:xfrm>
                    <a:prstGeom prst="rect">
                      <a:avLst/>
                    </a:prstGeom>
                    <a:noFill/>
                    <a:ln>
                      <a:noFill/>
                    </a:ln>
                  </pic:spPr>
                </pic:pic>
              </a:graphicData>
            </a:graphic>
          </wp:inline>
        </w:drawing>
      </w:r>
    </w:p>
    <w:p w14:paraId="274DC619" w14:textId="77777777" w:rsidR="00627044" w:rsidRDefault="00627044" w:rsidP="00627044">
      <w:pPr>
        <w:keepNext/>
        <w:keepLines/>
        <w:spacing w:before="120" w:after="180"/>
        <w:outlineLvl w:val="2"/>
        <w:rPr>
          <w:lang w:val="en-US"/>
        </w:rPr>
      </w:pPr>
    </w:p>
    <w:p w14:paraId="6DB57BD4" w14:textId="77777777" w:rsidR="00627044" w:rsidRDefault="00627044" w:rsidP="00627044">
      <w:pPr>
        <w:keepNext/>
        <w:keepLines/>
        <w:spacing w:before="120" w:after="180"/>
        <w:outlineLvl w:val="2"/>
        <w:rPr>
          <w:lang w:val="en-US"/>
        </w:rPr>
      </w:pPr>
      <w:r>
        <w:rPr>
          <w:lang w:val="en-US"/>
        </w:rPr>
        <w:t xml:space="preserve">Thus, we have </w:t>
      </w:r>
      <w:r w:rsidRPr="00A5108E">
        <w:rPr>
          <w:b/>
          <w:lang w:val="en-US"/>
        </w:rPr>
        <w:t xml:space="preserve">SFM = </w:t>
      </w:r>
      <w:r w:rsidR="00BB0857">
        <w:rPr>
          <w:b/>
          <w:lang w:val="en-US"/>
        </w:rPr>
        <w:t>16.18</w:t>
      </w:r>
      <w:r>
        <w:rPr>
          <w:b/>
          <w:lang w:val="en-US"/>
        </w:rPr>
        <w:t xml:space="preserve"> </w:t>
      </w:r>
      <w:r w:rsidRPr="00A5108E">
        <w:rPr>
          <w:b/>
          <w:lang w:val="en-US"/>
        </w:rPr>
        <w:t>for 9</w:t>
      </w:r>
      <w:r>
        <w:rPr>
          <w:b/>
          <w:lang w:val="en-US"/>
        </w:rPr>
        <w:t>9</w:t>
      </w:r>
      <w:r w:rsidRPr="00A5108E">
        <w:rPr>
          <w:b/>
          <w:lang w:val="en-US"/>
        </w:rPr>
        <w:t xml:space="preserve">% </w:t>
      </w:r>
      <w:r>
        <w:rPr>
          <w:b/>
          <w:lang w:val="en-US"/>
        </w:rPr>
        <w:t>cell reliability for both control and data channels respectively.</w:t>
      </w:r>
    </w:p>
    <w:p w14:paraId="665C708B" w14:textId="77777777" w:rsidR="009D345F" w:rsidRPr="00FE26AA" w:rsidRDefault="009D345F" w:rsidP="009D345F">
      <w:pPr>
        <w:keepNext/>
        <w:keepLines/>
        <w:spacing w:before="120" w:after="180"/>
        <w:outlineLvl w:val="2"/>
        <w:rPr>
          <w:b/>
          <w:lang w:val="en-US"/>
        </w:rPr>
      </w:pPr>
      <w:r w:rsidRPr="00FE26AA">
        <w:rPr>
          <w:b/>
          <w:lang w:val="en-US"/>
        </w:rPr>
        <w:t xml:space="preserve">This value is very closed to </w:t>
      </w:r>
      <w:r>
        <w:rPr>
          <w:b/>
          <w:lang w:val="en-US"/>
        </w:rPr>
        <w:t>17</w:t>
      </w:r>
      <w:r w:rsidRPr="00FE26AA">
        <w:rPr>
          <w:b/>
          <w:lang w:val="en-US"/>
        </w:rPr>
        <w:t>, the value proposed by 3GPP.</w:t>
      </w:r>
    </w:p>
    <w:p w14:paraId="03568082" w14:textId="77777777" w:rsidR="00EB291F" w:rsidRDefault="00EB291F" w:rsidP="00F90F74">
      <w:pPr>
        <w:keepNext/>
        <w:keepLines/>
        <w:spacing w:before="120" w:after="180"/>
        <w:outlineLvl w:val="2"/>
        <w:rPr>
          <w:lang w:val="en-US"/>
        </w:rPr>
      </w:pPr>
    </w:p>
    <w:p w14:paraId="288C9FF1" w14:textId="77777777" w:rsidR="00295EB1" w:rsidRDefault="00295EB1" w:rsidP="001D65F5">
      <w:pPr>
        <w:keepNext/>
        <w:keepLines/>
        <w:spacing w:before="120" w:after="180"/>
        <w:outlineLvl w:val="2"/>
        <w:rPr>
          <w:b/>
          <w:sz w:val="24"/>
          <w:lang w:val="en-US"/>
        </w:rPr>
      </w:pPr>
    </w:p>
    <w:p w14:paraId="35E0BA8A" w14:textId="77777777" w:rsidR="001D65F5" w:rsidRPr="00CB5AB9" w:rsidRDefault="001D65F5" w:rsidP="001D65F5">
      <w:pPr>
        <w:keepNext/>
        <w:keepLines/>
        <w:spacing w:before="120" w:after="180"/>
        <w:outlineLvl w:val="2"/>
        <w:rPr>
          <w:b/>
          <w:sz w:val="24"/>
          <w:lang w:val="en-US"/>
        </w:rPr>
      </w:pPr>
      <w:r w:rsidRPr="00CB5AB9">
        <w:rPr>
          <w:b/>
          <w:sz w:val="24"/>
          <w:lang w:val="en-US"/>
        </w:rPr>
        <w:t xml:space="preserve">2.2 Penetration Margin </w:t>
      </w:r>
    </w:p>
    <w:p w14:paraId="09611FBF" w14:textId="77777777" w:rsidR="00382AD2" w:rsidRDefault="0095406E" w:rsidP="00F90F74">
      <w:pPr>
        <w:keepNext/>
        <w:keepLines/>
        <w:spacing w:before="120" w:after="180"/>
        <w:outlineLvl w:val="2"/>
        <w:rPr>
          <w:lang w:val="en-US"/>
        </w:rPr>
      </w:pPr>
      <w:r>
        <w:rPr>
          <w:lang w:val="en-US"/>
        </w:rPr>
        <w:t xml:space="preserve">Penetration margin is </w:t>
      </w:r>
      <w:r w:rsidR="006F04A1">
        <w:rPr>
          <w:lang w:val="en-US"/>
        </w:rPr>
        <w:t>considered in link budget analysis for the scenarios where there is a loss to be considered from an outdoor to indoor propagation loss. Thus</w:t>
      </w:r>
      <w:r w:rsidR="00646EEC">
        <w:rPr>
          <w:lang w:val="en-US"/>
        </w:rPr>
        <w:t>,</w:t>
      </w:r>
      <w:r w:rsidR="006F04A1">
        <w:rPr>
          <w:lang w:val="en-US"/>
        </w:rPr>
        <w:t xml:space="preserve"> only NLOS</w:t>
      </w:r>
      <w:r w:rsidR="00ED27DA">
        <w:rPr>
          <w:lang w:val="en-US"/>
        </w:rPr>
        <w:t xml:space="preserve"> O-I</w:t>
      </w:r>
      <w:r w:rsidR="006F04A1">
        <w:rPr>
          <w:lang w:val="en-US"/>
        </w:rPr>
        <w:t xml:space="preserve"> </w:t>
      </w:r>
      <w:r w:rsidR="00ED27DA">
        <w:rPr>
          <w:lang w:val="en-US"/>
        </w:rPr>
        <w:t xml:space="preserve">and </w:t>
      </w:r>
      <w:r w:rsidR="006F04A1">
        <w:rPr>
          <w:lang w:val="en-US"/>
        </w:rPr>
        <w:t>scenario</w:t>
      </w:r>
      <w:r w:rsidR="0040611A">
        <w:rPr>
          <w:lang w:val="en-US"/>
        </w:rPr>
        <w:t>s</w:t>
      </w:r>
      <w:r w:rsidR="00ED27DA">
        <w:rPr>
          <w:lang w:val="en-US"/>
        </w:rPr>
        <w:t xml:space="preserve"> for Channel Model A and B are considered here.</w:t>
      </w:r>
    </w:p>
    <w:p w14:paraId="6E0B8D2B" w14:textId="77777777" w:rsidR="00F336FC" w:rsidRDefault="00F336FC" w:rsidP="00F90F74">
      <w:pPr>
        <w:keepNext/>
        <w:keepLines/>
        <w:spacing w:before="120" w:after="180"/>
        <w:outlineLvl w:val="2"/>
        <w:rPr>
          <w:b/>
          <w:lang w:val="en-US"/>
        </w:rPr>
      </w:pPr>
    </w:p>
    <w:p w14:paraId="4C339FF5" w14:textId="77777777" w:rsidR="00A12EE1" w:rsidRPr="00CB5AB9" w:rsidRDefault="00A12EE1" w:rsidP="00A12EE1">
      <w:pPr>
        <w:keepNext/>
        <w:keepLines/>
        <w:spacing w:before="120" w:after="180"/>
        <w:outlineLvl w:val="2"/>
        <w:rPr>
          <w:b/>
          <w:sz w:val="22"/>
          <w:lang w:val="en-US"/>
        </w:rPr>
      </w:pPr>
      <w:r w:rsidRPr="00CB5AB9">
        <w:rPr>
          <w:b/>
          <w:sz w:val="22"/>
          <w:lang w:val="en-US"/>
        </w:rPr>
        <w:t xml:space="preserve">2.2.2 </w:t>
      </w:r>
      <w:r w:rsidR="00CB14C5">
        <w:rPr>
          <w:b/>
          <w:sz w:val="22"/>
          <w:lang w:val="en-US"/>
        </w:rPr>
        <w:t>MTC</w:t>
      </w:r>
      <w:r w:rsidRPr="00CB5AB9">
        <w:rPr>
          <w:b/>
          <w:sz w:val="22"/>
          <w:lang w:val="en-US"/>
        </w:rPr>
        <w:t xml:space="preserve"> NLOS O-I penetration margin</w:t>
      </w:r>
    </w:p>
    <w:p w14:paraId="738C6539" w14:textId="77777777" w:rsidR="00B128B3" w:rsidRPr="002349F7" w:rsidRDefault="00B128B3" w:rsidP="00F90F74">
      <w:pPr>
        <w:keepNext/>
        <w:keepLines/>
        <w:spacing w:before="120" w:after="180"/>
        <w:outlineLvl w:val="2"/>
        <w:rPr>
          <w:lang w:val="en-US"/>
        </w:rPr>
      </w:pPr>
      <w:r w:rsidRPr="002349F7">
        <w:rPr>
          <w:lang w:val="en-US"/>
        </w:rPr>
        <w:t>The Penetration Margin is given by the following equation:</w:t>
      </w:r>
    </w:p>
    <w:p w14:paraId="6C143922" w14:textId="77777777" w:rsidR="00B128B3" w:rsidRDefault="00B128B3" w:rsidP="00B128B3">
      <w:pPr>
        <w:keepNext/>
        <w:keepLines/>
        <w:spacing w:before="120" w:after="180"/>
        <w:outlineLvl w:val="2"/>
        <w:rPr>
          <w:b/>
        </w:rPr>
      </w:pPr>
      <w:r w:rsidRPr="00B128B3">
        <w:rPr>
          <w:b/>
        </w:rPr>
        <w:t>Penetration Margin = PL</w:t>
      </w:r>
      <w:r w:rsidRPr="00B128B3">
        <w:rPr>
          <w:b/>
          <w:vertAlign w:val="subscript"/>
        </w:rPr>
        <w:t>tw</w:t>
      </w:r>
      <w:r w:rsidRPr="00B128B3">
        <w:rPr>
          <w:b/>
        </w:rPr>
        <w:t xml:space="preserve"> + PL</w:t>
      </w:r>
      <w:r w:rsidRPr="00B128B3">
        <w:rPr>
          <w:b/>
          <w:vertAlign w:val="subscript"/>
        </w:rPr>
        <w:t>in</w:t>
      </w:r>
      <w:r w:rsidRPr="00B128B3">
        <w:rPr>
          <w:b/>
        </w:rPr>
        <w:t xml:space="preserve"> + N</w:t>
      </w:r>
      <w:r w:rsidR="000820A9">
        <w:rPr>
          <w:b/>
        </w:rPr>
        <w:t xml:space="preserve"> </w:t>
      </w:r>
      <w:r w:rsidRPr="00B128B3">
        <w:rPr>
          <w:b/>
        </w:rPr>
        <w:t>(0, σ</w:t>
      </w:r>
      <w:r w:rsidRPr="00B128B3">
        <w:rPr>
          <w:b/>
          <w:vertAlign w:val="subscript"/>
        </w:rPr>
        <w:t>P</w:t>
      </w:r>
      <w:r w:rsidRPr="00B128B3">
        <w:rPr>
          <w:b/>
          <w:vertAlign w:val="superscript"/>
        </w:rPr>
        <w:t>2</w:t>
      </w:r>
      <w:r w:rsidRPr="00B128B3">
        <w:rPr>
          <w:b/>
        </w:rPr>
        <w:t>)</w:t>
      </w:r>
    </w:p>
    <w:p w14:paraId="5EE0D040" w14:textId="77777777" w:rsidR="00CB14C5" w:rsidRDefault="00CB14C5" w:rsidP="00B128B3">
      <w:pPr>
        <w:keepNext/>
        <w:keepLines/>
        <w:spacing w:before="120" w:after="180"/>
        <w:outlineLvl w:val="2"/>
        <w:rPr>
          <w:b/>
        </w:rPr>
      </w:pPr>
    </w:p>
    <w:p w14:paraId="71A20DAD" w14:textId="77777777" w:rsidR="00CB14C5" w:rsidRDefault="00CB14C5" w:rsidP="00CB14C5">
      <w:pPr>
        <w:keepNext/>
        <w:keepLines/>
        <w:spacing w:before="120" w:after="180"/>
        <w:outlineLvl w:val="2"/>
        <w:rPr>
          <w:lang w:val="en-US"/>
        </w:rPr>
      </w:pPr>
      <w:r w:rsidRPr="00EC6BC5">
        <w:rPr>
          <w:b/>
          <w:u w:val="single"/>
          <w:lang w:val="en-US"/>
        </w:rPr>
        <w:t xml:space="preserve">For Channel Model </w:t>
      </w:r>
      <w:r>
        <w:rPr>
          <w:b/>
          <w:u w:val="single"/>
          <w:lang w:val="en-US"/>
        </w:rPr>
        <w:t>A</w:t>
      </w:r>
      <w:r>
        <w:rPr>
          <w:lang w:val="en-US"/>
        </w:rPr>
        <w:t xml:space="preserve">: </w:t>
      </w:r>
    </w:p>
    <w:p w14:paraId="70F38B4C" w14:textId="77777777" w:rsidR="009C332E" w:rsidRPr="007F5869" w:rsidRDefault="005809B4" w:rsidP="00F90F74">
      <w:pPr>
        <w:keepNext/>
        <w:keepLines/>
        <w:spacing w:before="120" w:after="180"/>
        <w:outlineLvl w:val="2"/>
        <w:rPr>
          <w:lang w:val="en-US"/>
        </w:rPr>
      </w:pPr>
      <w:r w:rsidRPr="001940E3">
        <w:rPr>
          <w:b/>
          <w:lang w:val="en-US"/>
        </w:rPr>
        <w:t>For Channel Model A</w:t>
      </w:r>
      <w:r w:rsidRPr="007F5869">
        <w:rPr>
          <w:lang w:val="en-US"/>
        </w:rPr>
        <w:t>,</w:t>
      </w:r>
      <w:r w:rsidR="00C54E95">
        <w:rPr>
          <w:lang w:val="en-US"/>
        </w:rPr>
        <w:t xml:space="preserve"> </w:t>
      </w:r>
      <w:r w:rsidR="00521ECB">
        <w:rPr>
          <w:lang w:val="en-US"/>
        </w:rPr>
        <w:t>indoor UEs,</w:t>
      </w:r>
      <w:r w:rsidRPr="007F5869">
        <w:rPr>
          <w:lang w:val="en-US"/>
        </w:rPr>
        <w:t xml:space="preserve"> in ITU-R M.2412 document </w:t>
      </w:r>
      <w:r w:rsidR="00A61CD9">
        <w:rPr>
          <w:lang w:val="en-US"/>
        </w:rPr>
        <w:t xml:space="preserve">the following </w:t>
      </w:r>
      <w:r w:rsidR="00C54E95">
        <w:rPr>
          <w:lang w:val="en-US"/>
        </w:rPr>
        <w:t>a simple approach</w:t>
      </w:r>
      <w:r w:rsidR="00521ECB">
        <w:rPr>
          <w:lang w:val="en-US"/>
        </w:rPr>
        <w:t xml:space="preserve"> </w:t>
      </w:r>
      <w:r w:rsidRPr="007F5869">
        <w:rPr>
          <w:lang w:val="en-US"/>
        </w:rPr>
        <w:t>is suggested:</w:t>
      </w:r>
    </w:p>
    <w:p w14:paraId="4A33E0B7" w14:textId="77777777" w:rsidR="002E3632" w:rsidRDefault="002E3632" w:rsidP="002E3632">
      <w:pPr>
        <w:keepNext/>
        <w:keepLines/>
        <w:spacing w:before="120" w:after="180"/>
        <w:ind w:left="720"/>
        <w:outlineLvl w:val="2"/>
        <w:rPr>
          <w:lang w:val="en-US"/>
        </w:rPr>
      </w:pPr>
      <w:r w:rsidRPr="00521ECB">
        <w:rPr>
          <w:rFonts w:ascii="SimSun" w:hAnsi="SimSun"/>
          <w:b/>
        </w:rPr>
        <w:lastRenderedPageBreak/>
        <w:t xml:space="preserve">Frequency </w:t>
      </w:r>
      <w:r w:rsidR="001940E3" w:rsidRPr="00521ECB">
        <w:rPr>
          <w:rFonts w:ascii="SimSun" w:hAnsi="SimSun"/>
          <w:b/>
        </w:rPr>
        <w:t>range</w:t>
      </w:r>
      <w:r w:rsidR="001940E3" w:rsidRPr="0092676C">
        <w:rPr>
          <w:lang w:val="en-US"/>
        </w:rPr>
        <w:t>:</w:t>
      </w:r>
      <w:r w:rsidRPr="00213244">
        <w:rPr>
          <w:b/>
          <w:lang w:val="en-US"/>
        </w:rPr>
        <w:t xml:space="preserve"> FR1</w:t>
      </w:r>
    </w:p>
    <w:p w14:paraId="43409AEE" w14:textId="77777777" w:rsidR="002E3632" w:rsidRDefault="002E3632" w:rsidP="002E3632">
      <w:pPr>
        <w:keepNext/>
        <w:keepLines/>
        <w:spacing w:before="120" w:after="180"/>
        <w:ind w:left="720"/>
        <w:outlineLvl w:val="2"/>
        <w:rPr>
          <w:lang w:val="en-US"/>
        </w:rPr>
      </w:pPr>
      <w:r w:rsidRPr="00521ECB">
        <w:rPr>
          <w:b/>
        </w:rPr>
        <w:t>Path loss through external wall:</w:t>
      </w:r>
      <w:r w:rsidRPr="006C5F3C">
        <w:t xml:space="preserve">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Pr="006C5F3C">
        <w:t xml:space="preserve"> </w:t>
      </w:r>
      <w:r w:rsidRPr="00213244">
        <w:rPr>
          <w:b/>
        </w:rPr>
        <w:t>[</w:t>
      </w:r>
      <w:r w:rsidRPr="00213244">
        <w:t>dB</w:t>
      </w:r>
      <w:r w:rsidRPr="00213244">
        <w:rPr>
          <w:b/>
        </w:rPr>
        <w:t>] = 20</w:t>
      </w:r>
    </w:p>
    <w:p w14:paraId="20847D1F" w14:textId="77777777" w:rsidR="002E3632" w:rsidRDefault="002E3632" w:rsidP="002E3632">
      <w:pPr>
        <w:keepNext/>
        <w:keepLines/>
        <w:spacing w:before="120" w:after="180"/>
        <w:ind w:left="720"/>
        <w:outlineLvl w:val="2"/>
        <w:rPr>
          <w:vertAlign w:val="subscript"/>
        </w:rPr>
      </w:pPr>
      <w:r w:rsidRPr="002E3632">
        <w:rPr>
          <w:b/>
        </w:rPr>
        <w:t>Indoor loss:</w:t>
      </w:r>
      <w:r w:rsidRPr="006C5F3C">
        <w:t xml:space="preserve">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rsidRPr="006C5F3C">
        <w:t xml:space="preserve"> </w:t>
      </w:r>
      <w:r w:rsidRPr="00213244">
        <w:rPr>
          <w:b/>
        </w:rPr>
        <w:t>[dB]</w:t>
      </w:r>
      <w:r>
        <w:t xml:space="preserve"> </w:t>
      </w:r>
      <w:r w:rsidRPr="00213244">
        <w:rPr>
          <w:b/>
        </w:rPr>
        <w:t>= 0.5d</w:t>
      </w:r>
      <w:r w:rsidRPr="00213244">
        <w:rPr>
          <w:b/>
          <w:vertAlign w:val="subscript"/>
        </w:rPr>
        <w:t>2D-in</w:t>
      </w:r>
    </w:p>
    <w:p w14:paraId="15C0CDE1" w14:textId="77777777" w:rsidR="002E3632" w:rsidRDefault="002E3632" w:rsidP="002E3632">
      <w:pPr>
        <w:keepNext/>
        <w:keepLines/>
        <w:spacing w:before="120" w:after="180"/>
        <w:ind w:left="720"/>
        <w:outlineLvl w:val="2"/>
        <w:rPr>
          <w:lang w:val="en-US"/>
        </w:rPr>
      </w:pPr>
      <w:r w:rsidRPr="00521ECB">
        <w:rPr>
          <w:b/>
        </w:rPr>
        <w:t>Standard deviation: σ</w:t>
      </w:r>
      <w:r w:rsidRPr="00521ECB">
        <w:rPr>
          <w:b/>
          <w:vertAlign w:val="subscript"/>
        </w:rPr>
        <w:t>P</w:t>
      </w:r>
      <w:r w:rsidRPr="00521ECB">
        <w:rPr>
          <w:b/>
        </w:rPr>
        <w:t xml:space="preserve"> [dB]</w:t>
      </w:r>
      <w:r>
        <w:rPr>
          <w:b/>
        </w:rPr>
        <w:t xml:space="preserve"> </w:t>
      </w:r>
      <w:r w:rsidRPr="00213244">
        <w:rPr>
          <w:b/>
        </w:rPr>
        <w:t>= 0</w:t>
      </w:r>
    </w:p>
    <w:p w14:paraId="20A6EC62" w14:textId="77777777" w:rsidR="00521ECB" w:rsidRDefault="0092676C" w:rsidP="00F90F74">
      <w:pPr>
        <w:keepNext/>
        <w:keepLines/>
        <w:spacing w:before="120" w:after="180"/>
        <w:outlineLvl w:val="2"/>
        <w:rPr>
          <w:lang w:val="en-US"/>
        </w:rPr>
      </w:pPr>
      <w:r w:rsidRPr="0092676C">
        <w:rPr>
          <w:lang w:val="en-US"/>
        </w:rPr>
        <w:t>The UEs are uniformly distributed over 25m indoor.</w:t>
      </w:r>
      <w:r>
        <w:rPr>
          <w:lang w:val="en-US"/>
        </w:rPr>
        <w:t xml:space="preserve"> With this said, the penetration margin for the very worst case is:</w:t>
      </w:r>
    </w:p>
    <w:p w14:paraId="3EC7358E" w14:textId="77777777" w:rsidR="0092676C" w:rsidRDefault="0092676C" w:rsidP="00F90F74">
      <w:pPr>
        <w:keepNext/>
        <w:keepLines/>
        <w:spacing w:before="120" w:after="180"/>
        <w:outlineLvl w:val="2"/>
      </w:pPr>
      <w:r>
        <w:rPr>
          <w:lang w:val="en-US"/>
        </w:rPr>
        <w:t xml:space="preserve">Penetration Margin (pessimistic case) =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t xml:space="preserve"> +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t xml:space="preserve"> = 20 + 0.5*25 = </w:t>
      </w:r>
      <w:r w:rsidR="006E7707">
        <w:t xml:space="preserve">20 + 12.5 = </w:t>
      </w:r>
      <w:r>
        <w:t>32.5dB</w:t>
      </w:r>
    </w:p>
    <w:p w14:paraId="7B5E6D23" w14:textId="77777777" w:rsidR="006E7707" w:rsidRPr="006E7707" w:rsidRDefault="006E7707" w:rsidP="006E7707">
      <w:pPr>
        <w:keepNext/>
        <w:keepLines/>
        <w:spacing w:before="120" w:after="180"/>
        <w:outlineLvl w:val="2"/>
        <w:rPr>
          <w:lang w:val="en-US"/>
        </w:rPr>
      </w:pPr>
      <w:r>
        <w:rPr>
          <w:lang w:val="en-US"/>
        </w:rPr>
        <w:t xml:space="preserve">The uniform distribution of a variable into an interval (a, b) can be modeled as X ~U (a, b) </w:t>
      </w:r>
      <w:r w:rsidR="00FF3BFB">
        <w:rPr>
          <w:lang w:val="en-US"/>
        </w:rPr>
        <w:t>which has a</w:t>
      </w:r>
      <w:r>
        <w:rPr>
          <w:lang w:val="en-US"/>
        </w:rPr>
        <w:t xml:space="preserve"> median</w:t>
      </w:r>
      <w:r w:rsidR="00372CDA">
        <w:rPr>
          <w:lang w:val="en-US"/>
        </w:rPr>
        <w:t xml:space="preserve"> value of</w:t>
      </w:r>
      <w:r>
        <w:rPr>
          <w:lang w:val="en-US"/>
        </w:rPr>
        <w:t xml:space="preserve"> </w:t>
      </w:r>
      <w:r w:rsidRPr="00BD36C4">
        <w:rPr>
          <w:b/>
          <w:lang w:val="en-US"/>
        </w:rPr>
        <w:t>u = (a+b)/2</w:t>
      </w:r>
      <w:r w:rsidR="00372CDA">
        <w:rPr>
          <w:b/>
          <w:lang w:val="en-US"/>
        </w:rPr>
        <w:t>.</w:t>
      </w:r>
    </w:p>
    <w:p w14:paraId="708DCEC6" w14:textId="77777777" w:rsidR="003E34FD" w:rsidRDefault="00372CDA" w:rsidP="00F90F74">
      <w:pPr>
        <w:keepNext/>
        <w:keepLines/>
        <w:spacing w:before="120" w:after="180"/>
        <w:outlineLvl w:val="2"/>
      </w:pPr>
      <w:r>
        <w:t>Thus, the</w:t>
      </w:r>
      <w:r w:rsidR="0092676C">
        <w:t xml:space="preserve"> </w:t>
      </w:r>
      <w:r>
        <w:t>u</w:t>
      </w:r>
      <w:r w:rsidR="0092676C">
        <w:t>niform distribution that deal</w:t>
      </w:r>
      <w:r w:rsidR="006E7707">
        <w:t>s</w:t>
      </w:r>
      <w:r w:rsidR="0092676C">
        <w:t xml:space="preserve"> with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rsidR="0092676C">
        <w:t xml:space="preserve"> </w:t>
      </w:r>
      <w:r w:rsidR="006E7707" w:rsidRPr="003E34FD">
        <w:rPr>
          <w:b/>
        </w:rPr>
        <w:t>max</w:t>
      </w:r>
      <w:r w:rsidR="006E7707">
        <w:t xml:space="preserve"> </w:t>
      </w:r>
      <w:r w:rsidR="0092676C">
        <w:t xml:space="preserve">= </w:t>
      </w:r>
      <w:r w:rsidR="0092676C" w:rsidRPr="006E7707">
        <w:rPr>
          <w:b/>
        </w:rPr>
        <w:t>12.5dB</w:t>
      </w:r>
      <w:r w:rsidR="0092676C">
        <w:t xml:space="preserve"> maximum penetration loss for indoor UEs, says that </w:t>
      </w:r>
      <w:r w:rsidR="006E7707">
        <w:t xml:space="preserve">the mean value is </w:t>
      </w:r>
    </w:p>
    <w:p w14:paraId="0B4273E6" w14:textId="77777777" w:rsidR="0092676C" w:rsidRPr="00E81F3D" w:rsidRDefault="006E7707" w:rsidP="003E34FD">
      <w:pPr>
        <w:keepNext/>
        <w:keepLines/>
        <w:spacing w:before="120" w:after="180"/>
        <w:ind w:firstLine="720"/>
        <w:outlineLvl w:val="2"/>
        <w:rPr>
          <w:lang w:val="fr-FR"/>
        </w:rPr>
      </w:pPr>
      <w:r w:rsidRPr="00E81F3D">
        <w:rPr>
          <w:b/>
          <w:lang w:val="fr-FR"/>
        </w:rPr>
        <w:t xml:space="preserve">u =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rsidR="003E34FD" w:rsidRPr="00E81F3D">
        <w:rPr>
          <w:lang w:val="fr-FR"/>
        </w:rPr>
        <w:t xml:space="preserve"> </w:t>
      </w:r>
      <w:r w:rsidR="003E34FD" w:rsidRPr="00E81F3D">
        <w:rPr>
          <w:b/>
          <w:lang w:val="fr-FR"/>
        </w:rPr>
        <w:t>max</w:t>
      </w:r>
      <w:r w:rsidR="003E34FD" w:rsidRPr="00E81F3D">
        <w:rPr>
          <w:lang w:val="fr-FR"/>
        </w:rPr>
        <w:t xml:space="preserve"> </w:t>
      </w:r>
      <w:r w:rsidR="003E34FD" w:rsidRPr="00E81F3D">
        <w:rPr>
          <w:b/>
          <w:lang w:val="fr-FR"/>
        </w:rPr>
        <w:t>/2</w:t>
      </w:r>
      <w:r w:rsidR="003E34FD" w:rsidRPr="00E81F3D">
        <w:rPr>
          <w:lang w:val="fr-FR"/>
        </w:rPr>
        <w:t xml:space="preserve"> = </w:t>
      </w:r>
      <w:r w:rsidRPr="00E81F3D">
        <w:rPr>
          <w:b/>
          <w:lang w:val="fr-FR"/>
        </w:rPr>
        <w:t>12.5dB/2 = 6.25dB</w:t>
      </w:r>
    </w:p>
    <w:p w14:paraId="0F64FCAC" w14:textId="77777777" w:rsidR="003E34FD" w:rsidRDefault="00372CDA" w:rsidP="00F90F74">
      <w:pPr>
        <w:keepNext/>
        <w:keepLines/>
        <w:spacing w:before="120" w:after="180"/>
        <w:outlineLvl w:val="2"/>
        <w:rPr>
          <w:lang w:val="en-US"/>
        </w:rPr>
      </w:pPr>
      <w:r>
        <w:rPr>
          <w:lang w:val="en-US"/>
        </w:rPr>
        <w:t>I</w:t>
      </w:r>
      <w:r w:rsidR="003E34FD">
        <w:rPr>
          <w:lang w:val="en-US"/>
        </w:rPr>
        <w:t>n the end, to have a more reasonable approach for the penetration loss without taking the most pessimistic case,</w:t>
      </w:r>
      <w:r w:rsidR="00747DBC">
        <w:rPr>
          <w:lang w:val="en-US"/>
        </w:rPr>
        <w:t xml:space="preserve"> as the UE are uniformly distributed.</w:t>
      </w:r>
    </w:p>
    <w:p w14:paraId="303E1C37" w14:textId="77777777" w:rsidR="003E34FD" w:rsidRDefault="003E34FD" w:rsidP="00F90F74">
      <w:pPr>
        <w:keepNext/>
        <w:keepLines/>
        <w:spacing w:before="120" w:after="180"/>
        <w:outlineLvl w:val="2"/>
        <w:rPr>
          <w:lang w:val="en-US"/>
        </w:rPr>
      </w:pPr>
      <w:r>
        <w:rPr>
          <w:lang w:val="en-US"/>
        </w:rPr>
        <w:t>We ca</w:t>
      </w:r>
      <w:r w:rsidR="00D8454A">
        <w:rPr>
          <w:lang w:val="en-US"/>
        </w:rPr>
        <w:t>n use the median value and have a similar value as 3GPP link budget suggested for this case:</w:t>
      </w:r>
      <w:r>
        <w:rPr>
          <w:lang w:val="en-US"/>
        </w:rPr>
        <w:t xml:space="preserve"> </w:t>
      </w:r>
    </w:p>
    <w:p w14:paraId="59CD39A1" w14:textId="77777777" w:rsidR="003E34FD" w:rsidRPr="00EF558C" w:rsidRDefault="003E34FD" w:rsidP="00F90F74">
      <w:pPr>
        <w:keepNext/>
        <w:keepLines/>
        <w:spacing w:before="120" w:after="180"/>
        <w:outlineLvl w:val="2"/>
        <w:rPr>
          <w:sz w:val="22"/>
          <w:lang w:val="en-US"/>
        </w:rPr>
      </w:pPr>
      <w:r w:rsidRPr="00CB14C5">
        <w:rPr>
          <w:b/>
          <w:sz w:val="22"/>
          <w:highlight w:val="yellow"/>
          <w:lang w:val="en-US"/>
        </w:rPr>
        <w:t>Penetration Margin for Channel Model A</w:t>
      </w:r>
      <w:r w:rsidR="009A7383" w:rsidRPr="00CB14C5">
        <w:rPr>
          <w:b/>
          <w:sz w:val="22"/>
          <w:highlight w:val="yellow"/>
          <w:lang w:val="en-US"/>
        </w:rPr>
        <w:t xml:space="preserve"> </w:t>
      </w:r>
      <w:r w:rsidR="00A32522">
        <w:rPr>
          <w:b/>
          <w:sz w:val="22"/>
          <w:highlight w:val="yellow"/>
          <w:lang w:val="en-US"/>
        </w:rPr>
        <w:t>MTC</w:t>
      </w:r>
      <w:r w:rsidR="006E1443" w:rsidRPr="00CB14C5">
        <w:rPr>
          <w:b/>
          <w:sz w:val="22"/>
          <w:highlight w:val="yellow"/>
          <w:lang w:val="en-US"/>
        </w:rPr>
        <w:t xml:space="preserve"> NLOS</w:t>
      </w:r>
      <w:r w:rsidRPr="00CB14C5">
        <w:rPr>
          <w:b/>
          <w:sz w:val="22"/>
          <w:highlight w:val="yellow"/>
          <w:lang w:val="en-US"/>
        </w:rPr>
        <w:t xml:space="preserve"> O-I as</w:t>
      </w:r>
      <w:r w:rsidRPr="00CB14C5">
        <w:rPr>
          <w:sz w:val="22"/>
          <w:highlight w:val="yellow"/>
          <w:lang w:val="en-US"/>
        </w:rPr>
        <w:t xml:space="preserve">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Pr="00CB14C5">
        <w:rPr>
          <w:sz w:val="22"/>
          <w:highlight w:val="yellow"/>
        </w:rPr>
        <w:t xml:space="preserve"> </w:t>
      </w:r>
      <w:r w:rsidRPr="00CB14C5">
        <w:rPr>
          <w:b/>
          <w:sz w:val="22"/>
          <w:highlight w:val="yellow"/>
        </w:rPr>
        <w:t>+</w:t>
      </w:r>
      <w:r w:rsidRPr="00CB14C5">
        <w:rPr>
          <w:sz w:val="22"/>
          <w:highlight w:val="yellow"/>
        </w:rPr>
        <w:t xml:space="preserve"> </w:t>
      </w:r>
      <w:r w:rsidRPr="00CB14C5">
        <w:rPr>
          <w:b/>
          <w:sz w:val="22"/>
          <w:highlight w:val="yellow"/>
        </w:rPr>
        <w:t>u</w:t>
      </w:r>
      <w:r w:rsidRPr="00CB14C5">
        <w:rPr>
          <w:sz w:val="22"/>
          <w:highlight w:val="yellow"/>
        </w:rPr>
        <w:t xml:space="preserve"> = </w:t>
      </w:r>
      <w:r w:rsidRPr="00CB14C5">
        <w:rPr>
          <w:b/>
          <w:sz w:val="22"/>
          <w:highlight w:val="yellow"/>
        </w:rPr>
        <w:t>26.25dB</w:t>
      </w:r>
    </w:p>
    <w:p w14:paraId="3128B28D" w14:textId="77777777" w:rsidR="00506E3A" w:rsidRDefault="00FD23C3" w:rsidP="00F90F74">
      <w:pPr>
        <w:keepNext/>
        <w:keepLines/>
        <w:spacing w:before="120" w:after="180"/>
        <w:outlineLvl w:val="2"/>
        <w:rPr>
          <w:b/>
          <w:lang w:val="en-US"/>
        </w:rPr>
      </w:pPr>
      <w:r>
        <w:rPr>
          <w:b/>
          <w:lang w:val="en-US"/>
        </w:rPr>
        <w:t>This value matches the value proposed by 3GPP.</w:t>
      </w:r>
    </w:p>
    <w:p w14:paraId="015695A1" w14:textId="77777777" w:rsidR="00FD23C3" w:rsidRDefault="00FD23C3" w:rsidP="00F90F74">
      <w:pPr>
        <w:keepNext/>
        <w:keepLines/>
        <w:spacing w:before="120" w:after="180"/>
        <w:outlineLvl w:val="2"/>
        <w:rPr>
          <w:b/>
          <w:lang w:val="en-US"/>
        </w:rPr>
      </w:pPr>
    </w:p>
    <w:p w14:paraId="71B7031F" w14:textId="77777777" w:rsidR="00E96555" w:rsidRDefault="00E96555" w:rsidP="00E96555">
      <w:pPr>
        <w:keepNext/>
        <w:keepLines/>
        <w:spacing w:before="120" w:after="180"/>
        <w:outlineLvl w:val="2"/>
        <w:rPr>
          <w:lang w:val="en-US"/>
        </w:rPr>
      </w:pPr>
      <w:r w:rsidRPr="00EC6BC5">
        <w:rPr>
          <w:b/>
          <w:u w:val="single"/>
          <w:lang w:val="en-US"/>
        </w:rPr>
        <w:t>For Channel Model B</w:t>
      </w:r>
      <w:r>
        <w:rPr>
          <w:lang w:val="en-US"/>
        </w:rPr>
        <w:t xml:space="preserve">: </w:t>
      </w:r>
    </w:p>
    <w:p w14:paraId="14FFC0F7" w14:textId="77777777" w:rsidR="00E96555" w:rsidRDefault="00E96555" w:rsidP="00E96555">
      <w:pPr>
        <w:keepNext/>
        <w:keepLines/>
        <w:spacing w:before="120" w:after="180"/>
        <w:outlineLvl w:val="2"/>
        <w:rPr>
          <w:lang w:val="en-US"/>
        </w:rPr>
      </w:pPr>
      <w:r>
        <w:rPr>
          <w:lang w:val="en-US"/>
        </w:rPr>
        <w:t xml:space="preserve">For outdoor to indoor penetration loss, </w:t>
      </w:r>
      <w:r w:rsidRPr="007F5869">
        <w:rPr>
          <w:lang w:val="en-US"/>
        </w:rPr>
        <w:t xml:space="preserve">in ITU-R M.2412 document </w:t>
      </w:r>
      <w:r>
        <w:rPr>
          <w:lang w:val="en-US"/>
        </w:rPr>
        <w:t xml:space="preserve">the following equation </w:t>
      </w:r>
      <w:r w:rsidRPr="007F5869">
        <w:rPr>
          <w:lang w:val="en-US"/>
        </w:rPr>
        <w:t>is suggested:</w:t>
      </w:r>
    </w:p>
    <w:p w14:paraId="329A76C2" w14:textId="77777777" w:rsidR="00E96555" w:rsidRPr="00FF3B52" w:rsidRDefault="00E96555" w:rsidP="00E96555">
      <w:pPr>
        <w:keepNext/>
        <w:keepLines/>
        <w:spacing w:before="120" w:after="180"/>
        <w:ind w:left="720" w:firstLine="720"/>
        <w:outlineLvl w:val="2"/>
        <w:rPr>
          <w:b/>
        </w:rPr>
      </w:pPr>
      <w:r w:rsidRPr="00FF3B52">
        <w:rPr>
          <w:b/>
        </w:rPr>
        <w:t xml:space="preserve">Penetration </w:t>
      </w:r>
      <w:r w:rsidR="00D21579">
        <w:rPr>
          <w:b/>
        </w:rPr>
        <w:t>Margin</w:t>
      </w:r>
      <w:r w:rsidRPr="00FF3B52">
        <w:rPr>
          <w:b/>
        </w:rPr>
        <w:t xml:space="preserve"> = PL</w:t>
      </w:r>
      <w:r w:rsidRPr="00FF3B52">
        <w:rPr>
          <w:b/>
          <w:vertAlign w:val="subscript"/>
        </w:rPr>
        <w:t>tw</w:t>
      </w:r>
      <w:r w:rsidRPr="00FF3B52">
        <w:rPr>
          <w:b/>
        </w:rPr>
        <w:t xml:space="preserve"> + PL</w:t>
      </w:r>
      <w:r w:rsidRPr="00FF3B52">
        <w:rPr>
          <w:b/>
          <w:vertAlign w:val="subscript"/>
        </w:rPr>
        <w:t>in</w:t>
      </w:r>
      <w:r w:rsidR="00C54E95" w:rsidRPr="00C54E95">
        <w:rPr>
          <w:b/>
        </w:rPr>
        <w:t xml:space="preserve"> </w:t>
      </w:r>
      <w:r w:rsidR="00C54E95">
        <w:rPr>
          <w:b/>
        </w:rPr>
        <w:t xml:space="preserve">+ </w:t>
      </w:r>
      <w:r w:rsidR="00C54E95" w:rsidRPr="00B128B3">
        <w:rPr>
          <w:b/>
        </w:rPr>
        <w:t>N</w:t>
      </w:r>
      <w:r w:rsidR="00C54E95">
        <w:rPr>
          <w:b/>
        </w:rPr>
        <w:t xml:space="preserve"> </w:t>
      </w:r>
      <w:r w:rsidR="00C54E95" w:rsidRPr="00B128B3">
        <w:rPr>
          <w:b/>
        </w:rPr>
        <w:t>(0, σ</w:t>
      </w:r>
      <w:r w:rsidR="00C54E95" w:rsidRPr="00B128B3">
        <w:rPr>
          <w:b/>
          <w:vertAlign w:val="subscript"/>
        </w:rPr>
        <w:t>P</w:t>
      </w:r>
      <w:r w:rsidR="00C54E95" w:rsidRPr="00B128B3">
        <w:rPr>
          <w:b/>
          <w:vertAlign w:val="superscript"/>
        </w:rPr>
        <w:t>2</w:t>
      </w:r>
      <w:r w:rsidR="00C54E95" w:rsidRPr="00B128B3">
        <w:rPr>
          <w:b/>
        </w:rPr>
        <w:t>)</w:t>
      </w:r>
    </w:p>
    <w:p w14:paraId="6ACABEB3" w14:textId="77777777" w:rsidR="00E96555" w:rsidRDefault="00E96555" w:rsidP="00E96555">
      <w:pPr>
        <w:keepNext/>
        <w:keepLines/>
        <w:spacing w:before="120" w:after="180"/>
        <w:ind w:left="720"/>
        <w:outlineLvl w:val="2"/>
        <w:rPr>
          <w:lang w:val="en-US"/>
        </w:rPr>
      </w:pPr>
      <w:r w:rsidRPr="00521ECB">
        <w:rPr>
          <w:rFonts w:ascii="SimSun" w:hAnsi="SimSun"/>
          <w:b/>
        </w:rPr>
        <w:t>Frequency range</w:t>
      </w:r>
      <w:r w:rsidRPr="0092676C">
        <w:rPr>
          <w:lang w:val="en-US"/>
        </w:rPr>
        <w:t>:</w:t>
      </w:r>
      <w:r>
        <w:rPr>
          <w:lang w:val="en-US"/>
        </w:rPr>
        <w:t xml:space="preserve"> </w:t>
      </w:r>
      <w:r w:rsidRPr="00D044B6">
        <w:rPr>
          <w:b/>
          <w:lang w:val="en-US"/>
        </w:rPr>
        <w:t>FR1</w:t>
      </w:r>
    </w:p>
    <w:p w14:paraId="7F02CB24" w14:textId="77777777" w:rsidR="00E96555" w:rsidRDefault="00E96555" w:rsidP="00E96555">
      <w:pPr>
        <w:keepNext/>
        <w:keepLines/>
        <w:spacing w:before="120" w:after="180"/>
        <w:ind w:left="720"/>
        <w:outlineLvl w:val="2"/>
      </w:pPr>
      <w:r w:rsidRPr="00521ECB">
        <w:rPr>
          <w:b/>
        </w:rPr>
        <w:t>Path loss through external wall</w:t>
      </w:r>
      <w:r>
        <w:rPr>
          <w:b/>
        </w:rPr>
        <w:t xml:space="preserve"> low loss</w:t>
      </w:r>
      <w:r w:rsidRPr="00521ECB">
        <w:rPr>
          <w:b/>
        </w:rPr>
        <w:t>:</w:t>
      </w:r>
      <w:r w:rsidRPr="006C5F3C">
        <w:t xml:space="preserve"> </w:t>
      </w:r>
    </w:p>
    <w:p w14:paraId="2938167F" w14:textId="77777777" w:rsidR="00E96555" w:rsidRDefault="001A067D" w:rsidP="00E96555">
      <w:pPr>
        <w:keepNext/>
        <w:keepLines/>
        <w:spacing w:before="120" w:after="180"/>
        <w:ind w:left="720"/>
        <w:outlineLvl w:val="2"/>
        <w:rPr>
          <w:b/>
        </w:rPr>
      </w:pP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00E96555" w:rsidRPr="006C5F3C">
        <w:t xml:space="preserve"> [dB]</w:t>
      </w:r>
      <w:r w:rsidR="00E96555">
        <w:t xml:space="preserve"> =  </w:t>
      </w:r>
      <m:oMath>
        <m:r>
          <m:rPr>
            <m:sty m:val="p"/>
          </m:rPr>
          <w:rPr>
            <w:rFonts w:ascii="Cambria Math" w:hAnsi="Cambria Math"/>
          </w:rPr>
          <m:t>5-10</m:t>
        </m:r>
        <m:sSub>
          <m:sSubPr>
            <m:ctrlPr>
              <w:rPr>
                <w:rFonts w:ascii="Cambria Math" w:hAnsi="Cambria Math"/>
                <w:lang w:eastAsia="ja-JP"/>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lang w:eastAsia="ja-JP"/>
              </w:rPr>
            </m:ctrlPr>
          </m:dPr>
          <m:e>
            <m:r>
              <m:rPr>
                <m:sty m:val="p"/>
              </m:rPr>
              <w:rPr>
                <w:rFonts w:ascii="Cambria Math" w:hAnsi="Cambria Math"/>
              </w:rPr>
              <m:t>0.3⋅</m:t>
            </m:r>
            <m:sSup>
              <m:sSupPr>
                <m:ctrlPr>
                  <w:rPr>
                    <w:rFonts w:ascii="Cambria Math" w:hAnsi="Cambria Math"/>
                    <w:lang w:eastAsia="ja-JP"/>
                  </w:rPr>
                </m:ctrlPr>
              </m:sSupPr>
              <m:e>
                <m:r>
                  <m:rPr>
                    <m:sty m:val="p"/>
                  </m:rPr>
                  <w:rPr>
                    <w:rFonts w:ascii="Cambria Math" w:hAnsi="Cambria Math"/>
                  </w:rPr>
                  <m:t>10</m:t>
                </m:r>
              </m:e>
              <m:sup>
                <m:r>
                  <m:rPr>
                    <m:sty m:val="p"/>
                  </m:rPr>
                  <w:rPr>
                    <w:rFonts w:ascii="Cambria Math" w:hAnsi="Cambria Math"/>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glass</m:t>
                        </m:r>
                      </m:sub>
                    </m:sSub>
                  </m:num>
                  <m:den>
                    <m:r>
                      <m:rPr>
                        <m:sty m:val="p"/>
                      </m:rPr>
                      <w:rPr>
                        <w:rFonts w:ascii="Cambria Math" w:hAnsi="Cambria Math"/>
                      </w:rPr>
                      <m:t>10</m:t>
                    </m:r>
                  </m:den>
                </m:f>
              </m:sup>
            </m:sSup>
            <m:r>
              <m:rPr>
                <m:sty m:val="p"/>
              </m:rPr>
              <w:rPr>
                <w:rFonts w:ascii="Cambria Math" w:hAnsi="Cambria Math"/>
              </w:rPr>
              <m:t>+0.7⋅</m:t>
            </m:r>
            <m:sSup>
              <m:sSupPr>
                <m:ctrlPr>
                  <w:rPr>
                    <w:rFonts w:ascii="Cambria Math" w:hAnsi="Cambria Math"/>
                    <w:lang w:eastAsia="ja-JP"/>
                  </w:rPr>
                </m:ctrlPr>
              </m:sSupPr>
              <m:e>
                <m:r>
                  <m:rPr>
                    <m:sty m:val="p"/>
                  </m:rPr>
                  <w:rPr>
                    <w:rFonts w:ascii="Cambria Math" w:hAnsi="Cambria Math"/>
                  </w:rPr>
                  <m:t>10</m:t>
                </m:r>
              </m:e>
              <m:sup>
                <m:r>
                  <m:rPr>
                    <m:sty m:val="p"/>
                  </m:rPr>
                  <w:rPr>
                    <w:rFonts w:ascii="Cambria Math" w:hAnsi="Cambria Math"/>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concrete</m:t>
                        </m:r>
                      </m:sub>
                    </m:sSub>
                  </m:num>
                  <m:den>
                    <m:r>
                      <m:rPr>
                        <m:sty m:val="p"/>
                      </m:rPr>
                      <w:rPr>
                        <w:rFonts w:ascii="Cambria Math" w:hAnsi="Cambria Math"/>
                      </w:rPr>
                      <m:t>10</m:t>
                    </m:r>
                  </m:den>
                </m:f>
              </m:sup>
            </m:sSup>
          </m:e>
        </m:d>
      </m:oMath>
      <w:r w:rsidR="00E96555" w:rsidRPr="00AB2F12">
        <w:rPr>
          <w:rFonts w:ascii="Cambria Math" w:hAnsi="Cambria Math"/>
        </w:rPr>
        <w:br/>
      </w:r>
    </w:p>
    <w:p w14:paraId="67C3C7B2" w14:textId="77777777" w:rsidR="00E96555" w:rsidRDefault="00E96555" w:rsidP="00E96555">
      <w:pPr>
        <w:keepNext/>
        <w:keepLines/>
        <w:spacing w:before="120" w:after="180"/>
        <w:ind w:left="720"/>
        <w:outlineLvl w:val="2"/>
        <w:rPr>
          <w:vertAlign w:val="subscript"/>
        </w:rPr>
      </w:pPr>
      <w:r w:rsidRPr="002E3632">
        <w:rPr>
          <w:b/>
        </w:rPr>
        <w:t>Indoor loss:</w:t>
      </w:r>
      <w:r w:rsidRPr="006C5F3C">
        <w:t xml:space="preserve">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rsidRPr="006C5F3C">
        <w:t xml:space="preserve"> [dB]</w:t>
      </w:r>
      <w:r>
        <w:t xml:space="preserve"> = 0.5d</w:t>
      </w:r>
      <w:r>
        <w:rPr>
          <w:vertAlign w:val="subscript"/>
        </w:rPr>
        <w:t>2D-in</w:t>
      </w:r>
    </w:p>
    <w:p w14:paraId="5CD0F564" w14:textId="77777777" w:rsidR="00E96555" w:rsidRDefault="00E96555" w:rsidP="00E96555">
      <w:pPr>
        <w:keepNext/>
        <w:keepLines/>
        <w:spacing w:before="120" w:after="180"/>
        <w:ind w:left="720"/>
        <w:outlineLvl w:val="2"/>
      </w:pPr>
      <w:r w:rsidRPr="00521ECB">
        <w:rPr>
          <w:b/>
        </w:rPr>
        <w:t>Standard deviation</w:t>
      </w:r>
      <w:r>
        <w:rPr>
          <w:b/>
        </w:rPr>
        <w:t xml:space="preserve"> low loss</w:t>
      </w:r>
      <w:r w:rsidRPr="00521ECB">
        <w:rPr>
          <w:b/>
        </w:rPr>
        <w:t>: σ</w:t>
      </w:r>
      <w:r w:rsidRPr="00521ECB">
        <w:rPr>
          <w:b/>
          <w:vertAlign w:val="subscript"/>
        </w:rPr>
        <w:t>P</w:t>
      </w:r>
      <w:r w:rsidRPr="00521ECB">
        <w:rPr>
          <w:b/>
        </w:rPr>
        <w:t xml:space="preserve"> [dB]</w:t>
      </w:r>
      <w:r>
        <w:rPr>
          <w:b/>
        </w:rPr>
        <w:t xml:space="preserve"> = </w:t>
      </w:r>
      <w:r>
        <w:t>4.4</w:t>
      </w:r>
    </w:p>
    <w:p w14:paraId="5762F596" w14:textId="77777777" w:rsidR="00C54E95" w:rsidRDefault="00C54E95" w:rsidP="00C54E95">
      <w:pPr>
        <w:keepNext/>
        <w:keepLines/>
        <w:spacing w:before="120" w:after="180"/>
        <w:ind w:left="720"/>
        <w:outlineLvl w:val="2"/>
        <w:rPr>
          <w:lang w:val="en-US"/>
        </w:rPr>
      </w:pPr>
      <w:r w:rsidRPr="00521ECB">
        <w:rPr>
          <w:b/>
        </w:rPr>
        <w:t>Standard deviation</w:t>
      </w:r>
      <w:r>
        <w:rPr>
          <w:b/>
        </w:rPr>
        <w:t xml:space="preserve"> high loss</w:t>
      </w:r>
      <w:r w:rsidRPr="00521ECB">
        <w:rPr>
          <w:b/>
        </w:rPr>
        <w:t>: σ</w:t>
      </w:r>
      <w:r w:rsidRPr="00521ECB">
        <w:rPr>
          <w:b/>
          <w:vertAlign w:val="subscript"/>
        </w:rPr>
        <w:t>P</w:t>
      </w:r>
      <w:r w:rsidRPr="00521ECB">
        <w:rPr>
          <w:b/>
        </w:rPr>
        <w:t xml:space="preserve"> [dB]</w:t>
      </w:r>
      <w:r>
        <w:rPr>
          <w:b/>
        </w:rPr>
        <w:t xml:space="preserve"> = </w:t>
      </w:r>
      <w:r>
        <w:t>6.5</w:t>
      </w:r>
    </w:p>
    <w:p w14:paraId="0A7469CA" w14:textId="77777777" w:rsidR="00E96555" w:rsidRDefault="00E96555" w:rsidP="00E96555">
      <w:pPr>
        <w:keepNext/>
        <w:keepLines/>
        <w:spacing w:before="120" w:after="180"/>
        <w:outlineLvl w:val="2"/>
        <w:rPr>
          <w:lang w:val="en-US"/>
        </w:rPr>
      </w:pPr>
      <w:r w:rsidRPr="0092676C">
        <w:rPr>
          <w:lang w:val="en-US"/>
        </w:rPr>
        <w:t>The UEs are uniformly distributed over 25m indoor.</w:t>
      </w:r>
      <w:r>
        <w:rPr>
          <w:lang w:val="en-US"/>
        </w:rPr>
        <w:t xml:space="preserve"> With this said, the penetration margin for the very worst case is:</w:t>
      </w:r>
    </w:p>
    <w:p w14:paraId="2F0B2C3F" w14:textId="77777777" w:rsidR="00E96555" w:rsidRPr="00AF58CC" w:rsidRDefault="00E96555" w:rsidP="00E96555">
      <w:pPr>
        <w:keepNext/>
        <w:keepLines/>
        <w:spacing w:before="120" w:after="180"/>
        <w:outlineLvl w:val="2"/>
        <w:rPr>
          <w:b/>
          <w:lang w:val="en-US"/>
        </w:rPr>
      </w:pPr>
      <w:r w:rsidRPr="00AF58CC">
        <w:rPr>
          <w:b/>
          <w:lang w:val="en-US"/>
        </w:rPr>
        <w:t xml:space="preserve">For </w:t>
      </w:r>
      <w:r w:rsidRPr="009445E8">
        <w:rPr>
          <w:b/>
          <w:i/>
          <w:lang w:val="en-US"/>
        </w:rPr>
        <w:t xml:space="preserve">f = </w:t>
      </w:r>
      <w:r w:rsidR="0031577C" w:rsidRPr="009445E8">
        <w:rPr>
          <w:b/>
          <w:i/>
          <w:lang w:val="en-US"/>
        </w:rPr>
        <w:t>0.7</w:t>
      </w:r>
      <w:r w:rsidRPr="009445E8">
        <w:rPr>
          <w:b/>
          <w:i/>
          <w:lang w:val="en-US"/>
        </w:rPr>
        <w:t>GHz</w:t>
      </w:r>
    </w:p>
    <w:p w14:paraId="5AAD39C3" w14:textId="77777777" w:rsidR="00E96555" w:rsidRDefault="001A067D" w:rsidP="00E96555">
      <w:pPr>
        <w:keepNext/>
        <w:keepLines/>
        <w:spacing w:before="120" w:after="180"/>
        <w:outlineLvl w:val="2"/>
      </w:pPr>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concrete</m:t>
            </m:r>
          </m:sub>
        </m:sSub>
        <m:r>
          <m:rPr>
            <m:sty m:val="p"/>
          </m:rPr>
          <w:rPr>
            <w:rFonts w:ascii="Cambria Math" w:hAnsi="Cambria Math"/>
          </w:rPr>
          <m:t>=5+4⋅</m:t>
        </m:r>
        <m:r>
          <w:rPr>
            <w:rFonts w:ascii="Cambria Math" w:hAnsi="Cambria Math"/>
          </w:rPr>
          <m:t>f</m:t>
        </m:r>
      </m:oMath>
      <w:r w:rsidR="00E96555">
        <w:t xml:space="preserve"> = </w:t>
      </w:r>
      <w:r w:rsidR="0031577C" w:rsidRPr="009445E8">
        <w:rPr>
          <w:b/>
        </w:rPr>
        <w:t>7.8</w:t>
      </w:r>
      <w:r w:rsidR="00E96555" w:rsidRPr="009445E8">
        <w:rPr>
          <w:b/>
        </w:rPr>
        <w:t>dB</w:t>
      </w:r>
    </w:p>
    <w:p w14:paraId="428DD59E" w14:textId="77777777" w:rsidR="00E96555" w:rsidRDefault="001A067D" w:rsidP="00E96555">
      <w:pPr>
        <w:keepNext/>
        <w:keepLines/>
        <w:spacing w:before="120" w:after="180"/>
        <w:outlineLvl w:val="2"/>
      </w:pPr>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glass</m:t>
            </m:r>
          </m:sub>
        </m:sSub>
        <m:r>
          <m:rPr>
            <m:sty m:val="p"/>
          </m:rPr>
          <w:rPr>
            <w:rFonts w:ascii="Cambria Math" w:hAnsi="Cambria Math"/>
          </w:rPr>
          <m:t>=2+0.2⋅</m:t>
        </m:r>
        <m:r>
          <w:rPr>
            <w:rFonts w:ascii="Cambria Math" w:hAnsi="Cambria Math"/>
          </w:rPr>
          <m:t>f</m:t>
        </m:r>
      </m:oMath>
      <w:r w:rsidR="00E96555">
        <w:t xml:space="preserve"> = </w:t>
      </w:r>
      <w:r w:rsidR="00E96555" w:rsidRPr="009445E8">
        <w:rPr>
          <w:b/>
        </w:rPr>
        <w:t>2.</w:t>
      </w:r>
      <w:r w:rsidR="0031577C" w:rsidRPr="009445E8">
        <w:rPr>
          <w:b/>
        </w:rPr>
        <w:t>14</w:t>
      </w:r>
      <w:r w:rsidR="009445E8">
        <w:rPr>
          <w:b/>
        </w:rPr>
        <w:t>dB</w:t>
      </w:r>
    </w:p>
    <w:p w14:paraId="5648D7D4" w14:textId="77777777" w:rsidR="00E96555" w:rsidRDefault="001A067D" w:rsidP="00E96555">
      <w:pPr>
        <w:keepNext/>
        <w:keepLines/>
        <w:spacing w:before="120" w:after="180"/>
        <w:outlineLvl w:val="2"/>
        <w:rPr>
          <w:b/>
          <w:lang w:val="en-US"/>
        </w:rPr>
      </w:pPr>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IRRglass</m:t>
            </m:r>
          </m:sub>
        </m:sSub>
        <m:r>
          <m:rPr>
            <m:sty m:val="p"/>
          </m:rPr>
          <w:rPr>
            <w:rFonts w:ascii="Cambria Math" w:hAnsi="Cambria Math"/>
          </w:rPr>
          <m:t>=23+0.3⋅</m:t>
        </m:r>
        <m:r>
          <w:rPr>
            <w:rFonts w:ascii="Cambria Math" w:hAnsi="Cambria Math"/>
          </w:rPr>
          <m:t>f</m:t>
        </m:r>
      </m:oMath>
      <w:r w:rsidR="00C507ED">
        <w:t xml:space="preserve"> = 23+</w:t>
      </w:r>
      <w:r w:rsidR="005163F3">
        <w:t>0.21</w:t>
      </w:r>
      <w:r w:rsidR="00C507ED">
        <w:t xml:space="preserve">= </w:t>
      </w:r>
      <w:r w:rsidR="00C507ED" w:rsidRPr="009445E8">
        <w:rPr>
          <w:b/>
        </w:rPr>
        <w:t>2</w:t>
      </w:r>
      <w:r w:rsidR="0031577C" w:rsidRPr="009445E8">
        <w:rPr>
          <w:b/>
        </w:rPr>
        <w:t>3</w:t>
      </w:r>
      <w:r w:rsidR="00C507ED" w:rsidRPr="009445E8">
        <w:rPr>
          <w:b/>
        </w:rPr>
        <w:t>.2</w:t>
      </w:r>
      <w:r w:rsidR="0031577C" w:rsidRPr="009445E8">
        <w:rPr>
          <w:b/>
        </w:rPr>
        <w:t>1</w:t>
      </w:r>
      <w:r w:rsidR="00C507ED" w:rsidRPr="009445E8">
        <w:rPr>
          <w:b/>
        </w:rPr>
        <w:t>dB</w:t>
      </w:r>
    </w:p>
    <w:p w14:paraId="438CBA28" w14:textId="77777777" w:rsidR="00C54E95" w:rsidRDefault="00E96555" w:rsidP="00E96555">
      <w:pPr>
        <w:keepNext/>
        <w:keepLines/>
        <w:spacing w:before="120" w:after="180"/>
        <w:outlineLvl w:val="2"/>
        <w:rPr>
          <w:b/>
          <w:lang w:val="en-US"/>
        </w:rPr>
      </w:pPr>
      <w:r>
        <w:rPr>
          <w:b/>
          <w:lang w:val="en-US"/>
        </w:rPr>
        <w:lastRenderedPageBreak/>
        <w:t xml:space="preserve">Low Loss: </w:t>
      </w:r>
    </w:p>
    <w:p w14:paraId="08CE57B8" w14:textId="77777777" w:rsidR="00E96555" w:rsidRPr="00E81F3D" w:rsidRDefault="001A067D" w:rsidP="00E96555">
      <w:pPr>
        <w:keepNext/>
        <w:keepLines/>
        <w:spacing w:before="120" w:after="180"/>
        <w:outlineLvl w:val="2"/>
        <w:rPr>
          <w:lang w:val="en-US"/>
        </w:rPr>
      </w:pP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00E96555" w:rsidRPr="00E81F3D">
        <w:rPr>
          <w:highlight w:val="yellow"/>
          <w:lang w:val="en-US"/>
        </w:rPr>
        <w:t xml:space="preserve"> [dB]</w:t>
      </w:r>
      <w:r w:rsidR="00E96555" w:rsidRPr="00E81F3D">
        <w:rPr>
          <w:lang w:val="en-US"/>
        </w:rPr>
        <w:t xml:space="preserve"> = 5 – 10*log (0.3*10^(-</w:t>
      </w:r>
      <w:r w:rsidR="00C507ED" w:rsidRPr="00E81F3D">
        <w:rPr>
          <w:b/>
          <w:lang w:val="en-US"/>
        </w:rPr>
        <w:t>0.2</w:t>
      </w:r>
      <w:r w:rsidR="009E3996" w:rsidRPr="00E81F3D">
        <w:rPr>
          <w:b/>
          <w:lang w:val="en-US"/>
        </w:rPr>
        <w:t>14</w:t>
      </w:r>
      <w:r w:rsidR="00C507ED" w:rsidRPr="00E81F3D">
        <w:rPr>
          <w:lang w:val="en-US"/>
        </w:rPr>
        <w:t>) + 0.7*10^(-</w:t>
      </w:r>
      <w:r w:rsidR="009E3996" w:rsidRPr="00E81F3D">
        <w:rPr>
          <w:b/>
          <w:lang w:val="en-US"/>
        </w:rPr>
        <w:t>0.78</w:t>
      </w:r>
      <w:r w:rsidR="00E96555" w:rsidRPr="00E81F3D">
        <w:rPr>
          <w:lang w:val="en-US"/>
        </w:rPr>
        <w:t>)) = 5</w:t>
      </w:r>
      <w:r w:rsidR="00C507ED" w:rsidRPr="00E81F3D">
        <w:rPr>
          <w:lang w:val="en-US"/>
        </w:rPr>
        <w:t xml:space="preserve"> – 10* log (0.3*</w:t>
      </w:r>
      <w:r w:rsidR="00C507ED" w:rsidRPr="00E81F3D">
        <w:rPr>
          <w:b/>
          <w:lang w:val="en-US"/>
        </w:rPr>
        <w:t>0.</w:t>
      </w:r>
      <w:r w:rsidR="009E3996" w:rsidRPr="00E81F3D">
        <w:rPr>
          <w:b/>
          <w:lang w:val="en-US"/>
        </w:rPr>
        <w:t>61</w:t>
      </w:r>
      <w:r w:rsidR="008C7211" w:rsidRPr="00E81F3D">
        <w:rPr>
          <w:lang w:val="en-US"/>
        </w:rPr>
        <w:t xml:space="preserve"> + 0.7*</w:t>
      </w:r>
      <w:r w:rsidR="008C7211" w:rsidRPr="00E81F3D">
        <w:rPr>
          <w:b/>
          <w:lang w:val="en-US"/>
        </w:rPr>
        <w:t>0.</w:t>
      </w:r>
      <w:r w:rsidR="009E3996" w:rsidRPr="00E81F3D">
        <w:rPr>
          <w:b/>
          <w:lang w:val="en-US"/>
        </w:rPr>
        <w:t>16</w:t>
      </w:r>
      <w:r w:rsidR="00E96555" w:rsidRPr="00E81F3D">
        <w:rPr>
          <w:lang w:val="en-US"/>
        </w:rPr>
        <w:t>)</w:t>
      </w:r>
      <w:r w:rsidR="00C54E95" w:rsidRPr="00E81F3D">
        <w:rPr>
          <w:lang w:val="en-US"/>
        </w:rPr>
        <w:t xml:space="preserve"> </w:t>
      </w:r>
      <w:r w:rsidR="00E96555" w:rsidRPr="00E81F3D">
        <w:rPr>
          <w:lang w:val="en-US"/>
        </w:rPr>
        <w:t xml:space="preserve">= </w:t>
      </w:r>
    </w:p>
    <w:p w14:paraId="6F07D062" w14:textId="77777777" w:rsidR="00E96555" w:rsidRPr="00E81F3D" w:rsidRDefault="00E96555" w:rsidP="00E96555">
      <w:pPr>
        <w:keepNext/>
        <w:keepLines/>
        <w:spacing w:before="120" w:after="180"/>
        <w:outlineLvl w:val="2"/>
        <w:rPr>
          <w:lang w:val="en-US"/>
        </w:rPr>
      </w:pPr>
      <w:r w:rsidRPr="00E81F3D">
        <w:rPr>
          <w:lang w:val="en-US"/>
        </w:rPr>
        <w:t>= 5- 10*log (</w:t>
      </w:r>
      <w:r w:rsidRPr="00E81F3D">
        <w:rPr>
          <w:b/>
          <w:lang w:val="en-US"/>
        </w:rPr>
        <w:t>0.</w:t>
      </w:r>
      <w:r w:rsidR="009E3996" w:rsidRPr="00E81F3D">
        <w:rPr>
          <w:b/>
          <w:lang w:val="en-US"/>
        </w:rPr>
        <w:t>183</w:t>
      </w:r>
      <w:r w:rsidRPr="00E81F3D">
        <w:rPr>
          <w:lang w:val="en-US"/>
        </w:rPr>
        <w:t xml:space="preserve"> +</w:t>
      </w:r>
      <w:r w:rsidRPr="00E81F3D">
        <w:rPr>
          <w:b/>
          <w:lang w:val="en-US"/>
        </w:rPr>
        <w:t>0.</w:t>
      </w:r>
      <w:r w:rsidR="009E3996" w:rsidRPr="00E81F3D">
        <w:rPr>
          <w:b/>
          <w:lang w:val="en-US"/>
        </w:rPr>
        <w:t>116</w:t>
      </w:r>
      <w:r w:rsidRPr="00E81F3D">
        <w:rPr>
          <w:lang w:val="en-US"/>
        </w:rPr>
        <w:t>) = 5 – (10*(-0.5</w:t>
      </w:r>
      <w:r w:rsidR="009E3996" w:rsidRPr="00E81F3D">
        <w:rPr>
          <w:lang w:val="en-US"/>
        </w:rPr>
        <w:t>24</w:t>
      </w:r>
      <w:r w:rsidRPr="00E81F3D">
        <w:rPr>
          <w:lang w:val="en-US"/>
        </w:rPr>
        <w:t xml:space="preserve">) = 5 + </w:t>
      </w:r>
      <w:r w:rsidR="009E3996" w:rsidRPr="00E81F3D">
        <w:rPr>
          <w:lang w:val="en-US"/>
        </w:rPr>
        <w:t>5.24</w:t>
      </w:r>
      <w:r w:rsidRPr="00E81F3D">
        <w:rPr>
          <w:lang w:val="en-US"/>
        </w:rPr>
        <w:t xml:space="preserve"> = </w:t>
      </w:r>
      <w:r w:rsidR="008C7211" w:rsidRPr="00E81F3D">
        <w:rPr>
          <w:b/>
          <w:highlight w:val="yellow"/>
          <w:lang w:val="en-US"/>
        </w:rPr>
        <w:t>1</w:t>
      </w:r>
      <w:r w:rsidR="009E3996" w:rsidRPr="00E81F3D">
        <w:rPr>
          <w:b/>
          <w:highlight w:val="yellow"/>
          <w:lang w:val="en-US"/>
        </w:rPr>
        <w:t>0</w:t>
      </w:r>
      <w:r w:rsidR="008C7211" w:rsidRPr="00E81F3D">
        <w:rPr>
          <w:b/>
          <w:highlight w:val="yellow"/>
          <w:lang w:val="en-US"/>
        </w:rPr>
        <w:t>.</w:t>
      </w:r>
      <w:r w:rsidR="009E3996" w:rsidRPr="00E81F3D">
        <w:rPr>
          <w:b/>
          <w:highlight w:val="yellow"/>
          <w:lang w:val="en-US"/>
        </w:rPr>
        <w:t>24</w:t>
      </w:r>
      <w:r w:rsidRPr="00E81F3D">
        <w:rPr>
          <w:b/>
          <w:highlight w:val="yellow"/>
          <w:lang w:val="en-US"/>
        </w:rPr>
        <w:t>dB</w:t>
      </w:r>
    </w:p>
    <w:p w14:paraId="19D235B1" w14:textId="77777777" w:rsidR="00E96555" w:rsidRDefault="00E96555" w:rsidP="00E96555">
      <w:pPr>
        <w:keepNext/>
        <w:keepLines/>
        <w:spacing w:before="120" w:after="180"/>
        <w:outlineLvl w:val="2"/>
      </w:pPr>
      <w:r>
        <w:t>Thus:</w:t>
      </w:r>
    </w:p>
    <w:p w14:paraId="306284F8" w14:textId="77777777" w:rsidR="00E96555" w:rsidRDefault="00E900D6" w:rsidP="00E96555">
      <w:pPr>
        <w:keepNext/>
        <w:keepLines/>
        <w:spacing w:before="120" w:after="180"/>
        <w:outlineLvl w:val="2"/>
        <w:rPr>
          <w:b/>
        </w:rPr>
      </w:pPr>
      <w:r>
        <w:rPr>
          <w:b/>
          <w:highlight w:val="yellow"/>
        </w:rPr>
        <w:t xml:space="preserve">Low Loss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00E96555" w:rsidRPr="002805F7">
        <w:rPr>
          <w:b/>
          <w:highlight w:val="yellow"/>
        </w:rPr>
        <w:t xml:space="preserve"> [dB] = </w:t>
      </w:r>
      <w:r w:rsidR="00C00C55" w:rsidRPr="002805F7">
        <w:rPr>
          <w:b/>
          <w:highlight w:val="yellow"/>
        </w:rPr>
        <w:t>1</w:t>
      </w:r>
      <w:r w:rsidR="002805F7" w:rsidRPr="002805F7">
        <w:rPr>
          <w:b/>
          <w:highlight w:val="yellow"/>
        </w:rPr>
        <w:t>0</w:t>
      </w:r>
      <w:r w:rsidR="00AA260D" w:rsidRPr="002805F7">
        <w:rPr>
          <w:b/>
          <w:highlight w:val="yellow"/>
        </w:rPr>
        <w:t>.</w:t>
      </w:r>
      <w:r w:rsidR="002805F7" w:rsidRPr="002805F7">
        <w:rPr>
          <w:b/>
          <w:highlight w:val="yellow"/>
        </w:rPr>
        <w:t>24</w:t>
      </w:r>
      <w:r w:rsidR="00E96555" w:rsidRPr="002805F7">
        <w:rPr>
          <w:b/>
          <w:highlight w:val="yellow"/>
        </w:rPr>
        <w:t>dB</w:t>
      </w:r>
    </w:p>
    <w:p w14:paraId="4E93E460" w14:textId="77777777" w:rsidR="00C507ED" w:rsidRDefault="00E96555" w:rsidP="00E96555">
      <w:pPr>
        <w:keepNext/>
        <w:keepLines/>
        <w:spacing w:before="120" w:after="180"/>
        <w:outlineLvl w:val="2"/>
        <w:rPr>
          <w:b/>
        </w:rPr>
      </w:pPr>
      <w:r>
        <w:rPr>
          <w:b/>
        </w:rPr>
        <w:t xml:space="preserve">High Loss: </w:t>
      </w:r>
    </w:p>
    <w:p w14:paraId="1AAD1F41" w14:textId="77777777" w:rsidR="00C507ED" w:rsidRPr="00E81F3D" w:rsidRDefault="001A067D" w:rsidP="00C507ED">
      <w:pPr>
        <w:keepNext/>
        <w:keepLines/>
        <w:spacing w:before="120" w:after="180"/>
        <w:outlineLvl w:val="2"/>
        <w:rPr>
          <w:lang w:val="en-US"/>
        </w:rPr>
      </w:pP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00E96555" w:rsidRPr="00E81F3D">
        <w:rPr>
          <w:lang w:val="en-US"/>
        </w:rPr>
        <w:t xml:space="preserve"> [dB] =  </w:t>
      </w:r>
      <m:oMath>
        <m:r>
          <m:rPr>
            <m:sty m:val="p"/>
          </m:rPr>
          <w:rPr>
            <w:rFonts w:ascii="Cambria Math" w:hAnsi="Cambria Math"/>
            <w:lang w:val="en-US"/>
          </w:rPr>
          <m:t>5-10</m:t>
        </m:r>
        <m:sSub>
          <m:sSubPr>
            <m:ctrlPr>
              <w:rPr>
                <w:rFonts w:ascii="Cambria Math" w:hAnsi="Cambria Math"/>
                <w:lang w:eastAsia="ja-JP"/>
              </w:rPr>
            </m:ctrlPr>
          </m:sSubPr>
          <m:e>
            <m:r>
              <m:rPr>
                <m:sty m:val="p"/>
              </m:rPr>
              <w:rPr>
                <w:rFonts w:ascii="Cambria Math" w:hAnsi="Cambria Math" w:hint="eastAsia"/>
                <w:lang w:val="en-US"/>
              </w:rPr>
              <m:t>log</m:t>
            </m:r>
          </m:e>
          <m:sub>
            <m:r>
              <m:rPr>
                <m:sty m:val="p"/>
              </m:rPr>
              <w:rPr>
                <w:rFonts w:ascii="Cambria Math" w:hAnsi="Cambria Math" w:hint="eastAsia"/>
                <w:lang w:val="en-US"/>
              </w:rPr>
              <m:t>10</m:t>
            </m:r>
          </m:sub>
        </m:sSub>
        <m:d>
          <m:dPr>
            <m:ctrlPr>
              <w:rPr>
                <w:rFonts w:ascii="Cambria Math" w:hAnsi="Cambria Math"/>
                <w:lang w:eastAsia="ja-JP"/>
              </w:rPr>
            </m:ctrlPr>
          </m:dPr>
          <m:e>
            <m:r>
              <m:rPr>
                <m:sty m:val="p"/>
              </m:rPr>
              <w:rPr>
                <w:rFonts w:ascii="Cambria Math" w:hAnsi="Cambria Math"/>
                <w:lang w:val="en-US"/>
              </w:rPr>
              <m:t>0.7⋅</m:t>
            </m:r>
            <m:sSup>
              <m:sSupPr>
                <m:ctrlPr>
                  <w:rPr>
                    <w:rFonts w:ascii="Cambria Math" w:hAnsi="Cambria Math"/>
                    <w:lang w:eastAsia="ja-JP"/>
                  </w:rPr>
                </m:ctrlPr>
              </m:sSupPr>
              <m:e>
                <m:r>
                  <m:rPr>
                    <m:sty m:val="p"/>
                  </m:rPr>
                  <w:rPr>
                    <w:rFonts w:ascii="Cambria Math" w:hAnsi="Cambria Math" w:hint="eastAsia"/>
                    <w:lang w:val="en-US"/>
                  </w:rPr>
                  <m:t>10</m:t>
                </m:r>
              </m:e>
              <m:sup>
                <m:r>
                  <m:rPr>
                    <m:sty m:val="p"/>
                  </m:rPr>
                  <w:rPr>
                    <w:rFonts w:ascii="Cambria Math" w:hAnsi="Cambria Math"/>
                    <w:lang w:val="en-US"/>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hint="eastAsia"/>
                            <w:lang w:val="en-US"/>
                          </w:rPr>
                          <m:t>L</m:t>
                        </m:r>
                      </m:e>
                      <m:sub>
                        <m:r>
                          <m:rPr>
                            <m:sty m:val="p"/>
                          </m:rPr>
                          <w:rPr>
                            <w:rFonts w:ascii="Cambria Math" w:hAnsi="Cambria Math" w:hint="eastAsia"/>
                            <w:lang w:val="en-US"/>
                          </w:rPr>
                          <m:t>IRRglass</m:t>
                        </m:r>
                      </m:sub>
                    </m:sSub>
                  </m:num>
                  <m:den>
                    <m:r>
                      <m:rPr>
                        <m:sty m:val="p"/>
                      </m:rPr>
                      <w:rPr>
                        <w:rFonts w:ascii="Cambria Math" w:hAnsi="Cambria Math" w:hint="eastAsia"/>
                        <w:lang w:val="en-US"/>
                      </w:rPr>
                      <m:t>10</m:t>
                    </m:r>
                  </m:den>
                </m:f>
              </m:sup>
            </m:sSup>
            <m:r>
              <m:rPr>
                <m:sty m:val="p"/>
              </m:rPr>
              <w:rPr>
                <w:rFonts w:ascii="Cambria Math" w:hAnsi="Cambria Math"/>
                <w:lang w:val="en-US"/>
              </w:rPr>
              <m:t>+0.3⋅</m:t>
            </m:r>
            <m:sSup>
              <m:sSupPr>
                <m:ctrlPr>
                  <w:rPr>
                    <w:rFonts w:ascii="Cambria Math" w:hAnsi="Cambria Math"/>
                    <w:lang w:eastAsia="ja-JP"/>
                  </w:rPr>
                </m:ctrlPr>
              </m:sSupPr>
              <m:e>
                <m:r>
                  <m:rPr>
                    <m:sty m:val="p"/>
                  </m:rPr>
                  <w:rPr>
                    <w:rFonts w:ascii="Cambria Math" w:hAnsi="Cambria Math" w:hint="eastAsia"/>
                    <w:lang w:val="en-US"/>
                  </w:rPr>
                  <m:t>10</m:t>
                </m:r>
              </m:e>
              <m:sup>
                <m:r>
                  <m:rPr>
                    <m:sty m:val="p"/>
                  </m:rPr>
                  <w:rPr>
                    <w:rFonts w:ascii="Cambria Math" w:hAnsi="Cambria Math"/>
                    <w:lang w:val="en-US"/>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hint="eastAsia"/>
                            <w:lang w:val="en-US"/>
                          </w:rPr>
                          <m:t>L</m:t>
                        </m:r>
                      </m:e>
                      <m:sub>
                        <m:r>
                          <m:rPr>
                            <m:sty m:val="p"/>
                          </m:rPr>
                          <w:rPr>
                            <w:rFonts w:ascii="Cambria Math" w:hAnsi="Cambria Math" w:hint="eastAsia"/>
                            <w:lang w:val="en-US"/>
                          </w:rPr>
                          <m:t>concrete</m:t>
                        </m:r>
                      </m:sub>
                    </m:sSub>
                  </m:num>
                  <m:den>
                    <m:r>
                      <m:rPr>
                        <m:sty m:val="p"/>
                      </m:rPr>
                      <w:rPr>
                        <w:rFonts w:ascii="Cambria Math" w:hAnsi="Cambria Math" w:hint="eastAsia"/>
                        <w:lang w:val="en-US"/>
                      </w:rPr>
                      <m:t>10</m:t>
                    </m:r>
                  </m:den>
                </m:f>
              </m:sup>
            </m:sSup>
          </m:e>
        </m:d>
      </m:oMath>
      <w:r w:rsidR="00C507ED" w:rsidRPr="00E81F3D">
        <w:rPr>
          <w:lang w:val="en-US"/>
        </w:rPr>
        <w:t xml:space="preserve"> = 5 – 10*log </w:t>
      </w:r>
      <w:r w:rsidR="004C0FDD" w:rsidRPr="00E81F3D">
        <w:rPr>
          <w:lang w:val="en-US"/>
        </w:rPr>
        <w:t>(0.7</w:t>
      </w:r>
      <w:r w:rsidR="00C507ED" w:rsidRPr="00E81F3D">
        <w:rPr>
          <w:lang w:val="en-US"/>
        </w:rPr>
        <w:t>*10^(-</w:t>
      </w:r>
      <w:r w:rsidR="006C1A93" w:rsidRPr="00E81F3D">
        <w:rPr>
          <w:b/>
          <w:lang w:val="en-US"/>
        </w:rPr>
        <w:t>2.321</w:t>
      </w:r>
      <w:r w:rsidR="004C0FDD" w:rsidRPr="00E81F3D">
        <w:rPr>
          <w:lang w:val="en-US"/>
        </w:rPr>
        <w:t>) + 0.3</w:t>
      </w:r>
      <w:r w:rsidR="00C507ED" w:rsidRPr="00E81F3D">
        <w:rPr>
          <w:lang w:val="en-US"/>
        </w:rPr>
        <w:t>*10^(-</w:t>
      </w:r>
      <w:r w:rsidR="006C1A93" w:rsidRPr="00E81F3D">
        <w:rPr>
          <w:b/>
          <w:lang w:val="en-US"/>
        </w:rPr>
        <w:t>0.78</w:t>
      </w:r>
      <w:r w:rsidR="00C507ED" w:rsidRPr="00E81F3D">
        <w:rPr>
          <w:lang w:val="en-US"/>
        </w:rPr>
        <w:t>)) = 5 – 10* log (0.</w:t>
      </w:r>
      <w:r w:rsidR="004C0FDD" w:rsidRPr="00E81F3D">
        <w:rPr>
          <w:lang w:val="en-US"/>
        </w:rPr>
        <w:t>7</w:t>
      </w:r>
      <w:r w:rsidR="00C507ED" w:rsidRPr="00E81F3D">
        <w:rPr>
          <w:lang w:val="en-US"/>
        </w:rPr>
        <w:t>*</w:t>
      </w:r>
      <w:r w:rsidR="00C507ED" w:rsidRPr="00E81F3D">
        <w:rPr>
          <w:b/>
          <w:lang w:val="en-US"/>
        </w:rPr>
        <w:t>0.00</w:t>
      </w:r>
      <w:r w:rsidR="006C1A93" w:rsidRPr="00E81F3D">
        <w:rPr>
          <w:b/>
          <w:lang w:val="en-US"/>
        </w:rPr>
        <w:t>4</w:t>
      </w:r>
      <w:r w:rsidR="00C507ED" w:rsidRPr="00E81F3D">
        <w:rPr>
          <w:lang w:val="en-US"/>
        </w:rPr>
        <w:t xml:space="preserve"> + 0.7*</w:t>
      </w:r>
      <w:r w:rsidR="00C507ED" w:rsidRPr="00E81F3D">
        <w:rPr>
          <w:b/>
          <w:lang w:val="en-US"/>
        </w:rPr>
        <w:t>0.</w:t>
      </w:r>
      <w:r w:rsidR="00E900D6" w:rsidRPr="00E81F3D">
        <w:rPr>
          <w:b/>
          <w:lang w:val="en-US"/>
        </w:rPr>
        <w:t>165</w:t>
      </w:r>
      <w:r w:rsidR="00C507ED" w:rsidRPr="00E81F3D">
        <w:rPr>
          <w:lang w:val="en-US"/>
        </w:rPr>
        <w:t xml:space="preserve">)= </w:t>
      </w:r>
    </w:p>
    <w:p w14:paraId="7E94B50F" w14:textId="77777777" w:rsidR="00C507ED" w:rsidRPr="00E81F3D" w:rsidRDefault="00C507ED" w:rsidP="00C507ED">
      <w:pPr>
        <w:keepNext/>
        <w:keepLines/>
        <w:spacing w:before="120" w:after="180"/>
        <w:outlineLvl w:val="2"/>
        <w:rPr>
          <w:b/>
          <w:lang w:val="en-US"/>
        </w:rPr>
      </w:pPr>
      <w:r w:rsidRPr="00E81F3D">
        <w:rPr>
          <w:lang w:val="en-US"/>
        </w:rPr>
        <w:t>= 5- 10*log (</w:t>
      </w:r>
      <w:r w:rsidRPr="00E81F3D">
        <w:rPr>
          <w:b/>
          <w:lang w:val="en-US"/>
        </w:rPr>
        <w:t>0.</w:t>
      </w:r>
      <w:r w:rsidR="008C7211" w:rsidRPr="00E81F3D">
        <w:rPr>
          <w:b/>
          <w:lang w:val="en-US"/>
        </w:rPr>
        <w:t>002</w:t>
      </w:r>
      <w:r w:rsidR="00E900D6" w:rsidRPr="00E81F3D">
        <w:rPr>
          <w:b/>
          <w:lang w:val="en-US"/>
        </w:rPr>
        <w:t>8</w:t>
      </w:r>
      <w:r w:rsidRPr="00E81F3D">
        <w:rPr>
          <w:lang w:val="en-US"/>
        </w:rPr>
        <w:t xml:space="preserve"> +</w:t>
      </w:r>
      <w:r w:rsidRPr="00E81F3D">
        <w:rPr>
          <w:b/>
          <w:lang w:val="en-US"/>
        </w:rPr>
        <w:t>0.</w:t>
      </w:r>
      <w:r w:rsidR="004C0FDD" w:rsidRPr="00E81F3D">
        <w:rPr>
          <w:b/>
          <w:lang w:val="en-US"/>
        </w:rPr>
        <w:t>0</w:t>
      </w:r>
      <w:r w:rsidR="00E900D6" w:rsidRPr="00E81F3D">
        <w:rPr>
          <w:b/>
          <w:lang w:val="en-US"/>
        </w:rPr>
        <w:t>49</w:t>
      </w:r>
      <w:r w:rsidRPr="00E81F3D">
        <w:rPr>
          <w:lang w:val="en-US"/>
        </w:rPr>
        <w:t>) = 5 – (10*(-</w:t>
      </w:r>
      <w:r w:rsidR="00E900D6" w:rsidRPr="00E81F3D">
        <w:rPr>
          <w:b/>
          <w:lang w:val="en-US"/>
        </w:rPr>
        <w:t>1.28</w:t>
      </w:r>
      <w:r w:rsidRPr="00E81F3D">
        <w:rPr>
          <w:lang w:val="en-US"/>
        </w:rPr>
        <w:t xml:space="preserve">) = </w:t>
      </w:r>
      <w:r w:rsidR="00E900D6" w:rsidRPr="00E81F3D">
        <w:rPr>
          <w:b/>
          <w:highlight w:val="yellow"/>
          <w:lang w:val="en-US"/>
        </w:rPr>
        <w:t>17</w:t>
      </w:r>
      <w:r w:rsidR="008C7211" w:rsidRPr="00E81F3D">
        <w:rPr>
          <w:b/>
          <w:highlight w:val="yellow"/>
          <w:lang w:val="en-US"/>
        </w:rPr>
        <w:t>.</w:t>
      </w:r>
      <w:r w:rsidR="00E900D6" w:rsidRPr="00E81F3D">
        <w:rPr>
          <w:b/>
          <w:highlight w:val="yellow"/>
          <w:lang w:val="en-US"/>
        </w:rPr>
        <w:t>85</w:t>
      </w:r>
      <w:r w:rsidR="004C0FDD" w:rsidRPr="00E81F3D">
        <w:rPr>
          <w:b/>
          <w:highlight w:val="yellow"/>
          <w:lang w:val="en-US"/>
        </w:rPr>
        <w:t>dB</w:t>
      </w:r>
    </w:p>
    <w:p w14:paraId="29F30659" w14:textId="77777777" w:rsidR="00E900D6" w:rsidRPr="00E900D6" w:rsidRDefault="00E900D6" w:rsidP="00C507ED">
      <w:pPr>
        <w:keepNext/>
        <w:keepLines/>
        <w:spacing w:before="120" w:after="180"/>
        <w:outlineLvl w:val="2"/>
        <w:rPr>
          <w:lang w:val="en-US"/>
        </w:rPr>
      </w:pPr>
      <w:r w:rsidRPr="00E900D6">
        <w:rPr>
          <w:lang w:val="en-US"/>
        </w:rPr>
        <w:t>Thus</w:t>
      </w:r>
    </w:p>
    <w:p w14:paraId="6B474E95" w14:textId="77777777" w:rsidR="00E900D6" w:rsidRDefault="00E900D6" w:rsidP="00E900D6">
      <w:pPr>
        <w:keepNext/>
        <w:keepLines/>
        <w:spacing w:before="120" w:after="180"/>
        <w:outlineLvl w:val="2"/>
        <w:rPr>
          <w:b/>
        </w:rPr>
      </w:pPr>
      <w:r>
        <w:rPr>
          <w:b/>
          <w:highlight w:val="yellow"/>
        </w:rPr>
        <w:t xml:space="preserve">High Loss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Pr="002805F7">
        <w:rPr>
          <w:b/>
          <w:highlight w:val="yellow"/>
        </w:rPr>
        <w:t xml:space="preserve"> [dB] = 1</w:t>
      </w:r>
      <w:r>
        <w:rPr>
          <w:b/>
          <w:highlight w:val="yellow"/>
        </w:rPr>
        <w:t>7</w:t>
      </w:r>
      <w:r w:rsidRPr="002805F7">
        <w:rPr>
          <w:b/>
          <w:highlight w:val="yellow"/>
        </w:rPr>
        <w:t>.</w:t>
      </w:r>
      <w:r>
        <w:rPr>
          <w:b/>
          <w:highlight w:val="yellow"/>
        </w:rPr>
        <w:t>85</w:t>
      </w:r>
      <w:r w:rsidRPr="002805F7">
        <w:rPr>
          <w:b/>
          <w:highlight w:val="yellow"/>
        </w:rPr>
        <w:t>dB</w:t>
      </w:r>
    </w:p>
    <w:p w14:paraId="299EAA8F" w14:textId="77777777" w:rsidR="00E900D6" w:rsidRDefault="00E900D6" w:rsidP="00C507ED">
      <w:pPr>
        <w:keepNext/>
        <w:keepLines/>
        <w:spacing w:before="120" w:after="180"/>
        <w:outlineLvl w:val="2"/>
        <w:rPr>
          <w:lang w:val="en-US"/>
        </w:rPr>
      </w:pPr>
    </w:p>
    <w:p w14:paraId="4701F050" w14:textId="77777777" w:rsidR="003F60FC" w:rsidRPr="00F71891" w:rsidRDefault="003F60FC" w:rsidP="00C507ED">
      <w:pPr>
        <w:keepNext/>
        <w:keepLines/>
        <w:spacing w:before="120" w:after="180"/>
        <w:outlineLvl w:val="2"/>
        <w:rPr>
          <w:b/>
          <w:lang w:val="en-US"/>
        </w:rPr>
      </w:pPr>
      <w:r w:rsidRPr="003F60FC">
        <w:rPr>
          <w:b/>
          <w:u w:val="single"/>
          <w:lang w:val="en-US"/>
        </w:rPr>
        <w:t>Observation:</w:t>
      </w:r>
      <w:r>
        <w:rPr>
          <w:lang w:val="en-US"/>
        </w:rPr>
        <w:t xml:space="preserve"> </w:t>
      </w:r>
      <w:r w:rsidRPr="00F71891">
        <w:rPr>
          <w:b/>
          <w:lang w:val="en-US"/>
        </w:rPr>
        <w:t>Since the cell reliability for mMTC is supposed to be 99%, the appropriate penetration loss to consider is the High loss case for the link budget evaluation.</w:t>
      </w:r>
    </w:p>
    <w:p w14:paraId="306D0807" w14:textId="77777777" w:rsidR="003F60FC" w:rsidRPr="00E900D6" w:rsidRDefault="003F60FC" w:rsidP="00C507ED">
      <w:pPr>
        <w:keepNext/>
        <w:keepLines/>
        <w:spacing w:before="120" w:after="180"/>
        <w:outlineLvl w:val="2"/>
        <w:rPr>
          <w:lang w:val="en-US"/>
        </w:rPr>
      </w:pPr>
      <w:r w:rsidRPr="00F71891">
        <w:rPr>
          <w:b/>
          <w:lang w:val="en-US"/>
        </w:rPr>
        <w:t>Thus, in the f</w:t>
      </w:r>
      <w:r w:rsidR="00F71891">
        <w:rPr>
          <w:b/>
          <w:lang w:val="en-US"/>
        </w:rPr>
        <w:t>inal</w:t>
      </w:r>
      <w:r w:rsidRPr="00F71891">
        <w:rPr>
          <w:b/>
          <w:lang w:val="en-US"/>
        </w:rPr>
        <w:t xml:space="preserve"> c</w:t>
      </w:r>
      <w:r w:rsidR="005070E0">
        <w:rPr>
          <w:b/>
          <w:lang w:val="en-US"/>
        </w:rPr>
        <w:t>omputation</w:t>
      </w:r>
      <w:r w:rsidRPr="00F71891">
        <w:rPr>
          <w:b/>
          <w:lang w:val="en-US"/>
        </w:rPr>
        <w:t xml:space="preserve"> we will consider</w:t>
      </w:r>
      <w:r>
        <w:rPr>
          <w:lang w:val="en-US"/>
        </w:rPr>
        <w:t xml:space="preserve">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Pr="002805F7">
        <w:rPr>
          <w:b/>
          <w:highlight w:val="yellow"/>
        </w:rPr>
        <w:t xml:space="preserve"> [dB] = 1</w:t>
      </w:r>
      <w:r>
        <w:rPr>
          <w:b/>
          <w:highlight w:val="yellow"/>
        </w:rPr>
        <w:t>7</w:t>
      </w:r>
      <w:r w:rsidRPr="002805F7">
        <w:rPr>
          <w:b/>
          <w:highlight w:val="yellow"/>
        </w:rPr>
        <w:t>.</w:t>
      </w:r>
      <w:r>
        <w:rPr>
          <w:b/>
          <w:highlight w:val="yellow"/>
        </w:rPr>
        <w:t>85</w:t>
      </w:r>
      <w:r w:rsidRPr="002805F7">
        <w:rPr>
          <w:b/>
          <w:highlight w:val="yellow"/>
        </w:rPr>
        <w:t>dB</w:t>
      </w:r>
      <w:r>
        <w:rPr>
          <w:b/>
        </w:rPr>
        <w:t>.</w:t>
      </w:r>
    </w:p>
    <w:p w14:paraId="61D9BBA6" w14:textId="77777777" w:rsidR="00E96555" w:rsidRDefault="001A067D" w:rsidP="00E96555">
      <w:pPr>
        <w:keepNext/>
        <w:keepLines/>
        <w:spacing w:before="120" w:after="180"/>
        <w:outlineLvl w:val="2"/>
        <w:rPr>
          <w:b/>
          <w:lang w:val="en-US"/>
        </w:rPr>
      </w:pP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rsidR="00E96555" w:rsidRPr="006C5F3C">
        <w:t xml:space="preserve"> [dB]</w:t>
      </w:r>
      <w:r w:rsidR="00E96555">
        <w:t xml:space="preserve"> = 0.5d</w:t>
      </w:r>
      <w:r w:rsidR="00E96555">
        <w:rPr>
          <w:vertAlign w:val="subscript"/>
        </w:rPr>
        <w:t>2D-in</w:t>
      </w:r>
    </w:p>
    <w:p w14:paraId="7900B79A" w14:textId="77777777" w:rsidR="00E96555" w:rsidRDefault="00E96555" w:rsidP="00E96555">
      <w:pPr>
        <w:keepNext/>
        <w:keepLines/>
        <w:spacing w:before="120" w:after="180"/>
        <w:outlineLvl w:val="2"/>
        <w:rPr>
          <w:b/>
          <w:lang w:val="en-US"/>
        </w:rPr>
      </w:pPr>
      <w:r w:rsidRPr="00FF3BFB">
        <w:rPr>
          <w:b/>
          <w:lang w:val="en-US"/>
        </w:rPr>
        <w:t xml:space="preserve">Worst case is </w:t>
      </w:r>
      <w:r w:rsidR="008C7211">
        <w:rPr>
          <w:b/>
          <w:lang w:val="en-US"/>
        </w:rPr>
        <w:t>25</w:t>
      </w:r>
      <w:r w:rsidRPr="00FF3BFB">
        <w:rPr>
          <w:b/>
          <w:lang w:val="en-US"/>
        </w:rPr>
        <w:t xml:space="preserve">m: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rsidR="008C7211">
        <w:rPr>
          <w:b/>
        </w:rPr>
        <w:t xml:space="preserve"> [dB] = 12.5</w:t>
      </w:r>
      <w:r w:rsidRPr="00FF3BFB">
        <w:rPr>
          <w:b/>
        </w:rPr>
        <w:t>dB</w:t>
      </w:r>
      <w:r w:rsidR="002B5006">
        <w:rPr>
          <w:b/>
        </w:rPr>
        <w:t xml:space="preserve"> </w:t>
      </w:r>
    </w:p>
    <w:p w14:paraId="2B908928" w14:textId="77777777" w:rsidR="00B8775D" w:rsidRDefault="00B8775D" w:rsidP="00E96555">
      <w:pPr>
        <w:keepNext/>
        <w:keepLines/>
        <w:spacing w:before="120" w:after="180"/>
        <w:outlineLvl w:val="2"/>
      </w:pPr>
      <w:r>
        <w:t>However, for the Channel Model B we have a uniform distribution driven by 2 independent random variables as specified by M.2412.</w:t>
      </w:r>
    </w:p>
    <w:p w14:paraId="62EA80E5" w14:textId="77777777" w:rsidR="00B8775D" w:rsidRDefault="00B8775D" w:rsidP="00E96555">
      <w:pPr>
        <w:keepNext/>
        <w:keepLines/>
        <w:spacing w:before="120" w:after="180"/>
        <w:outlineLvl w:val="2"/>
      </w:pPr>
      <w:r>
        <w:t>This will lead to an expression of the probability to be in the (0, M) depth as:</w:t>
      </w:r>
    </w:p>
    <w:p w14:paraId="595FC853" w14:textId="77777777" w:rsidR="00B8775D" w:rsidRDefault="005E2527" w:rsidP="00B8775D">
      <w:pPr>
        <w:keepNext/>
        <w:keepLines/>
        <w:spacing w:before="120" w:after="180"/>
        <w:ind w:left="1440" w:firstLine="720"/>
        <w:outlineLvl w:val="2"/>
      </w:pPr>
      <m:oMath>
        <m:r>
          <w:rPr>
            <w:rFonts w:ascii="Cambria Math" w:hAnsi="Cambria Math"/>
          </w:rPr>
          <m:t>p</m:t>
        </m:r>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d</m:t>
                </m:r>
              </m:e>
              <m:sub>
                <m:r>
                  <w:rPr>
                    <w:rFonts w:ascii="Cambria Math" w:hAnsi="Cambria Math"/>
                  </w:rPr>
                  <m:t>2D-in</m:t>
                </m:r>
              </m:sub>
            </m:sSub>
          </m:e>
        </m:d>
        <m:r>
          <w:rPr>
            <w:rFonts w:ascii="Cambria Math" w:hAnsi="Cambria Math"/>
          </w:rPr>
          <m:t>=</m:t>
        </m:r>
        <m:f>
          <m:fPr>
            <m:ctrlPr>
              <w:rPr>
                <w:rFonts w:ascii="Cambria Math" w:hAnsi="Cambria Math"/>
                <w:i/>
                <w:iCs/>
                <w:sz w:val="24"/>
                <w:szCs w:val="24"/>
              </w:rPr>
            </m:ctrlPr>
          </m:fPr>
          <m:num>
            <m:r>
              <w:rPr>
                <w:rFonts w:ascii="Cambria Math" w:hAnsi="Cambria Math"/>
              </w:rPr>
              <m:t>2</m:t>
            </m:r>
          </m:num>
          <m:den>
            <m:sSup>
              <m:sSupPr>
                <m:ctrlPr>
                  <w:rPr>
                    <w:rFonts w:ascii="Cambria Math" w:hAnsi="Cambria Math"/>
                    <w:i/>
                    <w:iCs/>
                    <w:sz w:val="24"/>
                    <w:szCs w:val="24"/>
                  </w:rPr>
                </m:ctrlPr>
              </m:sSupPr>
              <m:e>
                <m:r>
                  <w:rPr>
                    <w:rFonts w:ascii="Cambria Math" w:hAnsi="Cambria Math"/>
                  </w:rPr>
                  <m:t>M</m:t>
                </m:r>
              </m:e>
              <m:sup>
                <m:r>
                  <w:rPr>
                    <w:rFonts w:ascii="Cambria Math" w:hAnsi="Cambria Math"/>
                  </w:rPr>
                  <m:t>2</m:t>
                </m:r>
              </m:sup>
            </m:sSup>
          </m:den>
        </m:f>
        <m:sSup>
          <m:sSupPr>
            <m:ctrlPr>
              <w:rPr>
                <w:rFonts w:ascii="Cambria Math" w:hAnsi="Cambria Math"/>
                <w:i/>
                <w:iCs/>
                <w:sz w:val="24"/>
                <w:szCs w:val="24"/>
              </w:rPr>
            </m:ctrlPr>
          </m:sSupPr>
          <m:e>
            <m:r>
              <w:rPr>
                <w:rFonts w:ascii="Cambria Math" w:hAnsi="Cambria Math"/>
              </w:rPr>
              <m:t>(M-x)</m:t>
            </m:r>
          </m:e>
          <m:sup>
            <m:r>
              <w:rPr>
                <w:rFonts w:ascii="Cambria Math" w:hAnsi="Cambria Math"/>
              </w:rPr>
              <m:t>2</m:t>
            </m:r>
          </m:sup>
        </m:sSup>
        <m:r>
          <w:rPr>
            <w:rFonts w:ascii="Cambria Math" w:hAnsi="Cambria Math"/>
          </w:rPr>
          <m:t xml:space="preserve">  , if 0≤x≤M. </m:t>
        </m:r>
      </m:oMath>
      <w:r w:rsidR="00B8775D">
        <w:t xml:space="preserve"> </w:t>
      </w:r>
    </w:p>
    <w:p w14:paraId="4A951103" w14:textId="77777777" w:rsidR="00B8775D" w:rsidRDefault="00B8775D" w:rsidP="00B8775D">
      <w:pPr>
        <w:keepNext/>
        <w:keepLines/>
        <w:spacing w:before="120" w:after="180"/>
        <w:outlineLvl w:val="2"/>
      </w:pPr>
      <w:r>
        <w:t>So, for the probability density we need to integrate the above function and we will have the following antiderivative:</w:t>
      </w:r>
    </w:p>
    <w:p w14:paraId="53BA7967" w14:textId="77777777" w:rsidR="00B8775D" w:rsidRPr="005E2527" w:rsidRDefault="001A067D" w:rsidP="00B8775D">
      <w:pPr>
        <w:keepNext/>
        <w:keepLines/>
        <w:spacing w:before="120" w:after="180"/>
        <w:ind w:left="1440" w:firstLine="720"/>
        <w:outlineLvl w:val="2"/>
      </w:pPr>
      <m:oMathPara>
        <m:oMath>
          <m:f>
            <m:fPr>
              <m:ctrlPr>
                <w:rPr>
                  <w:rFonts w:ascii="Cambria Math" w:hAnsi="Cambria Math"/>
                  <w:i/>
                  <w:iCs/>
                  <w:sz w:val="24"/>
                  <w:szCs w:val="24"/>
                </w:rPr>
              </m:ctrlPr>
            </m:fPr>
            <m:num>
              <m:r>
                <w:rPr>
                  <w:rFonts w:ascii="Cambria Math" w:hAnsi="Cambria Math"/>
                </w:rPr>
                <m:t>2</m:t>
              </m:r>
            </m:num>
            <m:den>
              <m:sSup>
                <m:sSupPr>
                  <m:ctrlPr>
                    <w:rPr>
                      <w:rFonts w:ascii="Cambria Math" w:hAnsi="Cambria Math"/>
                      <w:i/>
                      <w:iCs/>
                      <w:sz w:val="24"/>
                      <w:szCs w:val="24"/>
                    </w:rPr>
                  </m:ctrlPr>
                </m:sSupPr>
                <m:e>
                  <m:r>
                    <w:rPr>
                      <w:rFonts w:ascii="Cambria Math" w:hAnsi="Cambria Math"/>
                    </w:rPr>
                    <m:t>3M</m:t>
                  </m:r>
                </m:e>
                <m:sup>
                  <m:r>
                    <w:rPr>
                      <w:rFonts w:ascii="Cambria Math" w:hAnsi="Cambria Math"/>
                    </w:rPr>
                    <m:t>2</m:t>
                  </m:r>
                </m:sup>
              </m:sSup>
            </m:den>
          </m:f>
          <m:sSup>
            <m:sSupPr>
              <m:ctrlPr>
                <w:rPr>
                  <w:rFonts w:ascii="Cambria Math" w:hAnsi="Cambria Math"/>
                  <w:i/>
                  <w:iCs/>
                  <w:sz w:val="24"/>
                  <w:szCs w:val="24"/>
                </w:rPr>
              </m:ctrlPr>
            </m:sSupPr>
            <m:e>
              <m:r>
                <w:rPr>
                  <w:rFonts w:ascii="Cambria Math" w:hAnsi="Cambria Math"/>
                </w:rPr>
                <m:t>(M-x)</m:t>
              </m:r>
            </m:e>
            <m:sup>
              <m:r>
                <w:rPr>
                  <w:rFonts w:ascii="Cambria Math" w:hAnsi="Cambria Math"/>
                </w:rPr>
                <m:t>3</m:t>
              </m:r>
            </m:sup>
          </m:sSup>
        </m:oMath>
      </m:oMathPara>
    </w:p>
    <w:p w14:paraId="33D0520A" w14:textId="77777777" w:rsidR="00B8775D" w:rsidRDefault="00B8775D" w:rsidP="00B8775D">
      <w:pPr>
        <w:keepNext/>
        <w:keepLines/>
        <w:spacing w:before="120" w:after="180"/>
        <w:outlineLvl w:val="2"/>
      </w:pPr>
    </w:p>
    <w:p w14:paraId="59E81981" w14:textId="77777777" w:rsidR="00B8775D" w:rsidRDefault="00B8775D" w:rsidP="00B8775D">
      <w:pPr>
        <w:keepNext/>
        <w:keepLines/>
        <w:spacing w:before="120" w:after="180"/>
        <w:outlineLvl w:val="2"/>
      </w:pPr>
      <w:r>
        <w:t xml:space="preserve">If we take M/2 as the median depth, and using the antiderivative between [0 and </w:t>
      </w:r>
      <w:r w:rsidR="009E4FF1">
        <w:t xml:space="preserve">M/2] depth </w:t>
      </w:r>
      <m:oMath>
        <m:sSub>
          <m:sSubPr>
            <m:ctrlPr>
              <w:rPr>
                <w:rFonts w:ascii="Cambria Math" w:hAnsi="Cambria Math"/>
                <w:i/>
                <w:iCs/>
                <w:sz w:val="24"/>
                <w:szCs w:val="24"/>
              </w:rPr>
            </m:ctrlPr>
          </m:sSubPr>
          <m:e>
            <m:r>
              <w:rPr>
                <w:rFonts w:ascii="Cambria Math" w:hAnsi="Cambria Math"/>
              </w:rPr>
              <m:t>d</m:t>
            </m:r>
          </m:e>
          <m:sub>
            <m:r>
              <w:rPr>
                <w:rFonts w:ascii="Cambria Math" w:hAnsi="Cambria Math"/>
              </w:rPr>
              <m:t>2D-in</m:t>
            </m:r>
          </m:sub>
        </m:sSub>
      </m:oMath>
      <w:r w:rsidR="009E4FF1">
        <w:t>, we find:</w:t>
      </w:r>
    </w:p>
    <w:p w14:paraId="38275BD4" w14:textId="77777777" w:rsidR="009E4FF1" w:rsidRPr="000D4E33" w:rsidRDefault="009E4FF1" w:rsidP="00B8775D">
      <w:pPr>
        <w:keepNext/>
        <w:keepLines/>
        <w:spacing w:before="120" w:after="180"/>
        <w:outlineLvl w:val="2"/>
        <w:rPr>
          <w:b/>
        </w:rPr>
      </w:pPr>
      <w:r>
        <w:tab/>
      </w:r>
      <w:r>
        <w:tab/>
      </w:r>
      <w:r>
        <w:tab/>
      </w:r>
      <w:r w:rsidRPr="000D4E33">
        <w:rPr>
          <w:b/>
        </w:rPr>
        <w:t>M/3</w:t>
      </w:r>
    </w:p>
    <w:p w14:paraId="58FAB86B" w14:textId="77777777" w:rsidR="009E4FF1" w:rsidRDefault="009E4FF1" w:rsidP="009E4FF1">
      <w:pPr>
        <w:keepNext/>
        <w:keepLines/>
        <w:spacing w:before="120" w:after="180"/>
        <w:outlineLvl w:val="2"/>
      </w:pPr>
      <w:r>
        <w:t>Thus,</w:t>
      </w:r>
      <w:r w:rsidR="003618DA">
        <w:t xml:space="preserve"> the</w:t>
      </w:r>
      <w:r>
        <w:t xml:space="preserve"> </w:t>
      </w:r>
      <w:r w:rsidR="000D4E33">
        <w:t xml:space="preserve">indoor </w:t>
      </w:r>
      <w:r>
        <w:t xml:space="preserve">pathloss would be </w:t>
      </w:r>
    </w:p>
    <w:p w14:paraId="2581C9FF" w14:textId="77777777" w:rsidR="009E4FF1" w:rsidRDefault="001A067D" w:rsidP="009E4FF1">
      <w:pPr>
        <w:keepNext/>
        <w:keepLines/>
        <w:spacing w:before="120" w:after="180"/>
        <w:outlineLvl w:val="2"/>
      </w:pP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in</m:t>
            </m:r>
          </m:sub>
        </m:sSub>
      </m:oMath>
      <w:r w:rsidR="009E4FF1" w:rsidRPr="009D3093">
        <w:rPr>
          <w:highlight w:val="yellow"/>
        </w:rPr>
        <w:t xml:space="preserve"> [dB]</w:t>
      </w:r>
      <w:r w:rsidR="009E4FF1">
        <w:t xml:space="preserve"> = 0.5d</w:t>
      </w:r>
      <w:r w:rsidR="009E4FF1">
        <w:rPr>
          <w:vertAlign w:val="subscript"/>
        </w:rPr>
        <w:t>2D-in</w:t>
      </w:r>
      <w:r w:rsidR="009E4FF1">
        <w:t xml:space="preserve">/3 = 12.5/3 = </w:t>
      </w:r>
      <w:r w:rsidR="009E4FF1" w:rsidRPr="009D3093">
        <w:rPr>
          <w:b/>
          <w:highlight w:val="yellow"/>
        </w:rPr>
        <w:t>4.16dB</w:t>
      </w:r>
    </w:p>
    <w:p w14:paraId="7F2F0F67" w14:textId="77777777" w:rsidR="00E96555" w:rsidRPr="002C737C" w:rsidRDefault="00E96555" w:rsidP="00E96555">
      <w:pPr>
        <w:keepNext/>
        <w:keepLines/>
        <w:spacing w:before="120" w:after="180"/>
        <w:outlineLvl w:val="2"/>
      </w:pPr>
      <w:r w:rsidRPr="002C737C">
        <w:t>Thus, the penetration loss will be:</w:t>
      </w:r>
    </w:p>
    <w:p w14:paraId="4B6EE578" w14:textId="77777777" w:rsidR="00E96555" w:rsidRPr="00265BFD" w:rsidRDefault="00E96555" w:rsidP="00E96555">
      <w:pPr>
        <w:keepNext/>
        <w:keepLines/>
        <w:spacing w:before="120" w:after="180"/>
        <w:outlineLvl w:val="2"/>
        <w:rPr>
          <w:b/>
          <w:i/>
          <w:lang w:val="en-US"/>
        </w:rPr>
      </w:pPr>
      <w:r w:rsidRPr="00265BFD">
        <w:rPr>
          <w:b/>
          <w:i/>
        </w:rPr>
        <w:t>P</w:t>
      </w:r>
      <w:r w:rsidR="00F92128" w:rsidRPr="00265BFD">
        <w:rPr>
          <w:b/>
          <w:i/>
        </w:rPr>
        <w:t>enetration M</w:t>
      </w:r>
      <w:r w:rsidR="004C0FDD" w:rsidRPr="00265BFD">
        <w:rPr>
          <w:b/>
          <w:i/>
        </w:rPr>
        <w:t xml:space="preserve">argin </w:t>
      </w:r>
      <w:r w:rsidRPr="00265BFD">
        <w:rPr>
          <w:b/>
          <w:i/>
        </w:rPr>
        <w:t xml:space="preserve">= </w:t>
      </w:r>
      <w:r w:rsidR="009D3093" w:rsidRPr="00265BFD">
        <w:rPr>
          <w:b/>
          <w:i/>
        </w:rPr>
        <w:t>17.85</w:t>
      </w:r>
      <w:r w:rsidRPr="00265BFD">
        <w:rPr>
          <w:b/>
          <w:i/>
        </w:rPr>
        <w:t xml:space="preserve"> + </w:t>
      </w:r>
      <w:r w:rsidR="009E4FF1" w:rsidRPr="00265BFD">
        <w:rPr>
          <w:b/>
          <w:i/>
        </w:rPr>
        <w:t>4.16</w:t>
      </w:r>
      <w:r w:rsidRPr="00265BFD">
        <w:rPr>
          <w:b/>
          <w:i/>
        </w:rPr>
        <w:t xml:space="preserve"> = </w:t>
      </w:r>
      <w:r w:rsidR="009D3093" w:rsidRPr="00265BFD">
        <w:rPr>
          <w:b/>
          <w:i/>
        </w:rPr>
        <w:t>22</w:t>
      </w:r>
      <w:r w:rsidR="0020570A" w:rsidRPr="00265BFD">
        <w:rPr>
          <w:b/>
          <w:i/>
        </w:rPr>
        <w:t>.</w:t>
      </w:r>
      <w:r w:rsidR="009D3093" w:rsidRPr="00265BFD">
        <w:rPr>
          <w:b/>
          <w:i/>
        </w:rPr>
        <w:t>01</w:t>
      </w:r>
      <w:r w:rsidRPr="00265BFD">
        <w:rPr>
          <w:b/>
          <w:i/>
        </w:rPr>
        <w:t>dB</w:t>
      </w:r>
      <w:r w:rsidR="00A46190" w:rsidRPr="00265BFD">
        <w:rPr>
          <w:b/>
          <w:i/>
        </w:rPr>
        <w:t xml:space="preserve"> </w:t>
      </w:r>
    </w:p>
    <w:p w14:paraId="7865FA97" w14:textId="77777777" w:rsidR="00981748" w:rsidRPr="00EF558C" w:rsidRDefault="00981748" w:rsidP="00981748">
      <w:pPr>
        <w:keepNext/>
        <w:keepLines/>
        <w:spacing w:before="120" w:after="180"/>
        <w:outlineLvl w:val="2"/>
        <w:rPr>
          <w:sz w:val="22"/>
          <w:lang w:val="en-US"/>
        </w:rPr>
      </w:pPr>
      <w:r w:rsidRPr="00D612ED">
        <w:rPr>
          <w:b/>
          <w:sz w:val="22"/>
          <w:highlight w:val="yellow"/>
          <w:lang w:val="en-US"/>
        </w:rPr>
        <w:t xml:space="preserve">Penetration Margin for Channel Model </w:t>
      </w:r>
      <w:r w:rsidR="009B28BC" w:rsidRPr="00D612ED">
        <w:rPr>
          <w:b/>
          <w:sz w:val="22"/>
          <w:highlight w:val="yellow"/>
          <w:lang w:val="en-US"/>
        </w:rPr>
        <w:t>B</w:t>
      </w:r>
      <w:r w:rsidRPr="00EF558C">
        <w:rPr>
          <w:b/>
          <w:sz w:val="22"/>
          <w:lang w:val="en-US"/>
        </w:rPr>
        <w:t xml:space="preserve"> </w:t>
      </w:r>
      <w:r w:rsidR="00D612ED" w:rsidRPr="00D612ED">
        <w:rPr>
          <w:b/>
          <w:sz w:val="22"/>
          <w:highlight w:val="yellow"/>
          <w:lang w:val="en-US"/>
        </w:rPr>
        <w:t>Uma</w:t>
      </w:r>
      <w:r w:rsidRPr="00D612ED">
        <w:rPr>
          <w:b/>
          <w:sz w:val="22"/>
          <w:highlight w:val="yellow"/>
          <w:lang w:val="en-US"/>
        </w:rPr>
        <w:t xml:space="preserve"> </w:t>
      </w:r>
      <w:r w:rsidR="00D612ED" w:rsidRPr="00D612ED">
        <w:rPr>
          <w:b/>
          <w:sz w:val="22"/>
          <w:highlight w:val="yellow"/>
          <w:lang w:val="en-US"/>
        </w:rPr>
        <w:t xml:space="preserve">MTC </w:t>
      </w:r>
      <w:r w:rsidRPr="00D612ED">
        <w:rPr>
          <w:b/>
          <w:sz w:val="22"/>
          <w:highlight w:val="yellow"/>
          <w:lang w:val="en-US"/>
        </w:rPr>
        <w:t xml:space="preserve">NLOS O-I </w:t>
      </w:r>
      <w:r w:rsidR="00D612ED" w:rsidRPr="00D612ED">
        <w:rPr>
          <w:b/>
          <w:sz w:val="22"/>
          <w:highlight w:val="yellow"/>
          <w:lang w:val="en-US"/>
        </w:rPr>
        <w:t>i</w:t>
      </w:r>
      <w:r w:rsidRPr="00D612ED">
        <w:rPr>
          <w:b/>
          <w:sz w:val="22"/>
          <w:highlight w:val="yellow"/>
          <w:lang w:val="en-US"/>
        </w:rPr>
        <w:t>s</w:t>
      </w:r>
      <w:r w:rsidRPr="00D612ED">
        <w:rPr>
          <w:sz w:val="22"/>
          <w:highlight w:val="yellow"/>
          <w:lang w:val="en-US"/>
        </w:rPr>
        <w:t xml:space="preserve"> </w:t>
      </w:r>
      <m:oMath>
        <m:sSub>
          <m:sSubPr>
            <m:ctrlPr>
              <w:rPr>
                <w:rFonts w:ascii="Cambria Math" w:hAnsi="Cambria Math" w:cs="Times New Roman Bold"/>
                <w:lang w:eastAsia="ja-JP"/>
              </w:rPr>
            </m:ctrlPr>
          </m:sSubPr>
          <m:e>
            <m:r>
              <m:rPr>
                <m:sty m:val="b"/>
              </m:rPr>
              <w:rPr>
                <w:rFonts w:ascii="Cambria Math" w:hAnsi="Cambria Math"/>
              </w:rPr>
              <m:t>PL</m:t>
            </m:r>
          </m:e>
          <m:sub>
            <m:r>
              <m:rPr>
                <m:sty m:val="b"/>
              </m:rPr>
              <w:rPr>
                <w:rFonts w:ascii="Cambria Math" w:hAnsi="Cambria Math"/>
              </w:rPr>
              <m:t>tw</m:t>
            </m:r>
          </m:sub>
        </m:sSub>
      </m:oMath>
      <w:r w:rsidRPr="00D612ED">
        <w:rPr>
          <w:sz w:val="22"/>
          <w:highlight w:val="yellow"/>
        </w:rPr>
        <w:t xml:space="preserve"> </w:t>
      </w:r>
      <w:r w:rsidRPr="00D612ED">
        <w:rPr>
          <w:b/>
          <w:sz w:val="22"/>
          <w:highlight w:val="yellow"/>
        </w:rPr>
        <w:t>+</w:t>
      </w:r>
      <w:r w:rsidRPr="00D612ED">
        <w:rPr>
          <w:sz w:val="22"/>
          <w:highlight w:val="yellow"/>
        </w:rPr>
        <w:t xml:space="preserve"> </w:t>
      </w:r>
      <w:r w:rsidRPr="00D612ED">
        <w:rPr>
          <w:b/>
          <w:sz w:val="22"/>
          <w:highlight w:val="yellow"/>
        </w:rPr>
        <w:t>u</w:t>
      </w:r>
      <w:r w:rsidRPr="00D612ED">
        <w:rPr>
          <w:sz w:val="22"/>
          <w:highlight w:val="yellow"/>
        </w:rPr>
        <w:t xml:space="preserve"> = </w:t>
      </w:r>
      <w:r w:rsidR="009D3093" w:rsidRPr="00D612ED">
        <w:rPr>
          <w:b/>
          <w:highlight w:val="yellow"/>
        </w:rPr>
        <w:t>22.01</w:t>
      </w:r>
      <w:r w:rsidR="008E3331" w:rsidRPr="00D612ED">
        <w:rPr>
          <w:b/>
          <w:highlight w:val="yellow"/>
        </w:rPr>
        <w:t>dB</w:t>
      </w:r>
      <w:r w:rsidR="00D612ED" w:rsidRPr="00D612ED">
        <w:rPr>
          <w:b/>
          <w:highlight w:val="yellow"/>
        </w:rPr>
        <w:t>.</w:t>
      </w:r>
    </w:p>
    <w:p w14:paraId="7B4B766D" w14:textId="77777777" w:rsidR="00506E3A" w:rsidRDefault="00D612ED" w:rsidP="00F90F74">
      <w:pPr>
        <w:keepNext/>
        <w:keepLines/>
        <w:spacing w:before="120" w:after="180"/>
        <w:outlineLvl w:val="2"/>
        <w:rPr>
          <w:b/>
          <w:lang w:val="en-US"/>
        </w:rPr>
      </w:pPr>
      <w:r>
        <w:rPr>
          <w:b/>
          <w:lang w:val="en-US"/>
        </w:rPr>
        <w:t>This value is very close to the 21.92dB value proposed by 3GPP.</w:t>
      </w:r>
    </w:p>
    <w:p w14:paraId="190B324E" w14:textId="77777777" w:rsidR="003B0CD6" w:rsidRDefault="003B0CD6" w:rsidP="00F90F74">
      <w:pPr>
        <w:keepNext/>
        <w:keepLines/>
        <w:spacing w:before="120" w:after="180"/>
        <w:outlineLvl w:val="2"/>
        <w:rPr>
          <w:b/>
        </w:rPr>
      </w:pPr>
    </w:p>
    <w:p w14:paraId="5D9593CE" w14:textId="77777777" w:rsidR="00471D49" w:rsidRPr="00CB5AB9" w:rsidRDefault="00471D49" w:rsidP="00F90F74">
      <w:pPr>
        <w:keepNext/>
        <w:keepLines/>
        <w:spacing w:before="120" w:after="180"/>
        <w:outlineLvl w:val="2"/>
        <w:rPr>
          <w:b/>
          <w:sz w:val="24"/>
          <w:lang w:val="en-US"/>
        </w:rPr>
      </w:pPr>
      <w:r w:rsidRPr="00CB5AB9">
        <w:rPr>
          <w:b/>
          <w:sz w:val="24"/>
          <w:lang w:val="en-US"/>
        </w:rPr>
        <w:t>2.3 SNR analysis</w:t>
      </w:r>
    </w:p>
    <w:p w14:paraId="4E542BE3" w14:textId="57CB1B9A" w:rsidR="00471D49" w:rsidRDefault="00875EE6" w:rsidP="00F90F74">
      <w:pPr>
        <w:keepNext/>
        <w:keepLines/>
        <w:spacing w:before="120" w:after="180"/>
        <w:outlineLvl w:val="2"/>
        <w:rPr>
          <w:lang w:val="en-US"/>
        </w:rPr>
      </w:pPr>
      <w:r>
        <w:rPr>
          <w:lang w:val="en-US"/>
        </w:rPr>
        <w:t xml:space="preserve">The </w:t>
      </w:r>
      <w:r w:rsidR="009803E5">
        <w:rPr>
          <w:lang w:val="en-US"/>
        </w:rPr>
        <w:t xml:space="preserve">SNR </w:t>
      </w:r>
      <w:r>
        <w:rPr>
          <w:lang w:val="en-US"/>
        </w:rPr>
        <w:t xml:space="preserve">values </w:t>
      </w:r>
      <w:r w:rsidR="0089570B">
        <w:rPr>
          <w:lang w:val="en-US"/>
        </w:rPr>
        <w:t>provided in [2]</w:t>
      </w:r>
      <w:r w:rsidR="00484A99">
        <w:rPr>
          <w:lang w:val="en-US"/>
        </w:rPr>
        <w:t xml:space="preserve"> </w:t>
      </w:r>
      <w:r>
        <w:rPr>
          <w:lang w:val="en-US"/>
        </w:rPr>
        <w:t xml:space="preserve">were derived for each of the scenarios under </w:t>
      </w:r>
      <w:r w:rsidR="00A65D39">
        <w:rPr>
          <w:lang w:val="en-US"/>
        </w:rPr>
        <w:t>study</w:t>
      </w:r>
      <w:r w:rsidR="00DC51C2">
        <w:rPr>
          <w:lang w:val="en-US"/>
        </w:rPr>
        <w:t xml:space="preserve"> at 1</w:t>
      </w:r>
      <w:r w:rsidR="00DF4CF6">
        <w:rPr>
          <w:lang w:val="en-US"/>
        </w:rPr>
        <w:t>% (Control Channel) and 1</w:t>
      </w:r>
      <w:r w:rsidR="003A488D">
        <w:rPr>
          <w:lang w:val="en-US"/>
        </w:rPr>
        <w:t>0% (Data Channel)</w:t>
      </w:r>
      <w:r w:rsidR="009803E5">
        <w:rPr>
          <w:lang w:val="en-US"/>
        </w:rPr>
        <w:t xml:space="preserve"> </w:t>
      </w:r>
      <w:r w:rsidR="0089570B">
        <w:rPr>
          <w:lang w:val="en-US"/>
        </w:rPr>
        <w:t xml:space="preserve">for </w:t>
      </w:r>
      <w:r w:rsidR="00DE4BF2">
        <w:rPr>
          <w:lang w:val="en-US"/>
        </w:rPr>
        <w:t>3GPP link budget templates</w:t>
      </w:r>
      <w:r w:rsidR="0089570B">
        <w:rPr>
          <w:lang w:val="en-US"/>
        </w:rPr>
        <w:t xml:space="preserve">. They are </w:t>
      </w:r>
      <w:r w:rsidR="00E81F3D">
        <w:rPr>
          <w:lang w:val="en-US"/>
        </w:rPr>
        <w:t>quite clsoe</w:t>
      </w:r>
      <w:r w:rsidR="0089570B">
        <w:rPr>
          <w:lang w:val="en-US"/>
        </w:rPr>
        <w:t xml:space="preserve"> if not identical to the values in the 3GPP link budget template and spreadsheet. </w:t>
      </w:r>
      <w:r w:rsidR="00450121">
        <w:rPr>
          <w:lang w:val="en-US"/>
        </w:rPr>
        <w:t>Thus,</w:t>
      </w:r>
      <w:r w:rsidR="0089570B">
        <w:rPr>
          <w:lang w:val="en-US"/>
        </w:rPr>
        <w:t xml:space="preserve"> we are </w:t>
      </w:r>
      <w:r w:rsidR="00E81F3D">
        <w:rPr>
          <w:lang w:val="en-US"/>
        </w:rPr>
        <w:t>conclude that</w:t>
      </w:r>
      <w:bookmarkStart w:id="4" w:name="_GoBack"/>
      <w:bookmarkEnd w:id="4"/>
      <w:r w:rsidR="0089570B">
        <w:rPr>
          <w:lang w:val="en-US"/>
        </w:rPr>
        <w:t xml:space="preserve"> the 3GPP suggested SNR values for eMTC and NB-IOT are correct.</w:t>
      </w:r>
    </w:p>
    <w:p w14:paraId="0E248C71" w14:textId="77777777" w:rsidR="0089570B" w:rsidRDefault="0089570B" w:rsidP="00F90F74">
      <w:pPr>
        <w:keepNext/>
        <w:keepLines/>
        <w:spacing w:before="120" w:after="180"/>
        <w:outlineLvl w:val="2"/>
        <w:rPr>
          <w:lang w:val="en-US"/>
        </w:rPr>
      </w:pPr>
    </w:p>
    <w:p w14:paraId="2B2C90E3" w14:textId="77777777" w:rsidR="0019299A" w:rsidRPr="00541203" w:rsidRDefault="0019299A" w:rsidP="0019299A">
      <w:pPr>
        <w:keepNext/>
        <w:keepLines/>
        <w:spacing w:before="120" w:after="180"/>
        <w:outlineLvl w:val="2"/>
        <w:rPr>
          <w:b/>
          <w:sz w:val="28"/>
          <w:lang w:val="en-US"/>
        </w:rPr>
      </w:pPr>
      <w:r w:rsidRPr="00541203">
        <w:rPr>
          <w:b/>
          <w:sz w:val="28"/>
          <w:lang w:val="en-US"/>
        </w:rPr>
        <w:t xml:space="preserve"> Conclusion</w:t>
      </w:r>
    </w:p>
    <w:p w14:paraId="67BF1307" w14:textId="77777777" w:rsidR="0079159F" w:rsidRDefault="00226E63" w:rsidP="0019299A">
      <w:pPr>
        <w:keepNext/>
        <w:keepLines/>
        <w:spacing w:before="120" w:after="180"/>
        <w:outlineLvl w:val="2"/>
        <w:rPr>
          <w:lang w:val="en-US"/>
        </w:rPr>
      </w:pPr>
      <w:r>
        <w:rPr>
          <w:lang w:val="en-US"/>
        </w:rPr>
        <w:t>We are attaching the spreadsheets for Channel Model A and B with our link budget</w:t>
      </w:r>
      <w:r w:rsidR="00BC3685">
        <w:rPr>
          <w:lang w:val="en-US"/>
        </w:rPr>
        <w:t xml:space="preserve"> calculation</w:t>
      </w:r>
      <w:r>
        <w:rPr>
          <w:lang w:val="en-US"/>
        </w:rPr>
        <w:t xml:space="preserve"> results for reference.</w:t>
      </w:r>
    </w:p>
    <w:p w14:paraId="2849E716" w14:textId="77777777" w:rsidR="0074408F" w:rsidRDefault="0074408F" w:rsidP="0074408F">
      <w:pPr>
        <w:keepNext/>
        <w:keepLines/>
        <w:spacing w:before="120" w:after="180"/>
        <w:outlineLvl w:val="2"/>
        <w:rPr>
          <w:lang w:val="en-US"/>
        </w:rPr>
      </w:pPr>
      <w:r w:rsidRPr="00247A3B">
        <w:rPr>
          <w:b/>
          <w:u w:val="single"/>
          <w:lang w:val="en-US"/>
        </w:rPr>
        <w:t>Observat</w:t>
      </w:r>
      <w:r>
        <w:rPr>
          <w:b/>
          <w:u w:val="single"/>
          <w:lang w:val="en-US"/>
        </w:rPr>
        <w:t>ion 1</w:t>
      </w:r>
      <w:r w:rsidRPr="00247A3B">
        <w:rPr>
          <w:b/>
          <w:u w:val="single"/>
          <w:lang w:val="en-US"/>
        </w:rPr>
        <w:t>:</w:t>
      </w:r>
      <w:r>
        <w:rPr>
          <w:lang w:val="en-US"/>
        </w:rPr>
        <w:t xml:space="preserve"> The Shadow Fading Margin (SFM) values computed in this paper are very close</w:t>
      </w:r>
      <w:r w:rsidR="00DB42E4">
        <w:rPr>
          <w:lang w:val="en-US"/>
        </w:rPr>
        <w:t xml:space="preserve">, if not identical </w:t>
      </w:r>
      <w:r>
        <w:rPr>
          <w:lang w:val="en-US"/>
        </w:rPr>
        <w:t>to those suggested by 3GPP submission and thus, we consider that the SFM self-evaluation correct.</w:t>
      </w:r>
    </w:p>
    <w:p w14:paraId="3632EDEA" w14:textId="77777777" w:rsidR="00247A3B" w:rsidRDefault="0074408F" w:rsidP="0019299A">
      <w:pPr>
        <w:keepNext/>
        <w:keepLines/>
        <w:spacing w:before="120" w:after="180"/>
        <w:outlineLvl w:val="2"/>
        <w:rPr>
          <w:lang w:val="en-US"/>
        </w:rPr>
      </w:pPr>
      <w:r>
        <w:rPr>
          <w:b/>
          <w:u w:val="single"/>
          <w:lang w:val="en-US"/>
        </w:rPr>
        <w:t>Observation 2</w:t>
      </w:r>
      <w:r w:rsidR="00D035A4" w:rsidRPr="00D035A4">
        <w:rPr>
          <w:b/>
          <w:u w:val="single"/>
          <w:lang w:val="en-US"/>
        </w:rPr>
        <w:t>:</w:t>
      </w:r>
      <w:r w:rsidR="00D035A4">
        <w:rPr>
          <w:lang w:val="en-US"/>
        </w:rPr>
        <w:t xml:space="preserve"> </w:t>
      </w:r>
      <w:r w:rsidR="00836C6A">
        <w:rPr>
          <w:lang w:val="en-US"/>
        </w:rPr>
        <w:t>The</w:t>
      </w:r>
      <w:r w:rsidR="00D035A4">
        <w:rPr>
          <w:lang w:val="en-US"/>
        </w:rPr>
        <w:t xml:space="preserve"> penetration margin</w:t>
      </w:r>
      <w:r w:rsidR="00DB42E4">
        <w:rPr>
          <w:lang w:val="en-US"/>
        </w:rPr>
        <w:t>s computed in this paper using our assumptions as explained in the second section of this document prove to be identical to those suggested by 3GPP and thus, we conclude that they are correct.</w:t>
      </w:r>
      <w:r w:rsidR="00D035A4">
        <w:rPr>
          <w:lang w:val="en-US"/>
        </w:rPr>
        <w:t xml:space="preserve"> </w:t>
      </w:r>
    </w:p>
    <w:p w14:paraId="5ADE0951" w14:textId="77777777" w:rsidR="007B0CFD" w:rsidRDefault="00410C1A" w:rsidP="0019299A">
      <w:pPr>
        <w:keepNext/>
        <w:keepLines/>
        <w:spacing w:before="120" w:after="180"/>
        <w:outlineLvl w:val="2"/>
        <w:rPr>
          <w:lang w:val="en-US"/>
        </w:rPr>
      </w:pPr>
      <w:r w:rsidRPr="009624BB">
        <w:rPr>
          <w:b/>
          <w:u w:val="single"/>
          <w:lang w:val="en-US"/>
        </w:rPr>
        <w:t>Observation 3:</w:t>
      </w:r>
      <w:r w:rsidRPr="009624BB">
        <w:rPr>
          <w:lang w:val="en-US"/>
        </w:rPr>
        <w:t xml:space="preserve"> </w:t>
      </w:r>
      <w:r w:rsidR="00DB42E4">
        <w:rPr>
          <w:lang w:val="en-US"/>
        </w:rPr>
        <w:t xml:space="preserve">The SNR presented in [2] </w:t>
      </w:r>
      <w:r w:rsidR="00E86AAE">
        <w:rPr>
          <w:lang w:val="en-US"/>
        </w:rPr>
        <w:t>prove that the self-evaluation proposed values are correct and achievable. Thus, we conclude that they are correct.</w:t>
      </w:r>
    </w:p>
    <w:p w14:paraId="13184411" w14:textId="77777777" w:rsidR="00E86AAE" w:rsidRDefault="00E86AAE" w:rsidP="0019299A">
      <w:pPr>
        <w:keepNext/>
        <w:keepLines/>
        <w:spacing w:before="120" w:after="180"/>
        <w:outlineLvl w:val="2"/>
        <w:rPr>
          <w:lang w:val="en-US"/>
        </w:rPr>
      </w:pPr>
    </w:p>
    <w:p w14:paraId="24F7F946" w14:textId="77777777" w:rsidR="00E86AAE" w:rsidRPr="00E86AAE" w:rsidRDefault="00E86AAE" w:rsidP="00E86AAE">
      <w:pPr>
        <w:keepNext/>
        <w:keepLines/>
        <w:spacing w:before="120" w:after="180"/>
        <w:outlineLvl w:val="2"/>
        <w:rPr>
          <w:b/>
          <w:lang w:val="en-US"/>
        </w:rPr>
      </w:pPr>
      <w:r w:rsidRPr="00E86AAE">
        <w:rPr>
          <w:b/>
          <w:lang w:val="en-US"/>
        </w:rPr>
        <w:t>We can conclude that 3GPP submission for IMT-2020 link budget for UMa eMTC and Uma NB-IOT scenarios meet the pathloss availability, cell radius, and the cell area coverage requirements.</w:t>
      </w:r>
    </w:p>
    <w:p w14:paraId="5822B5A4" w14:textId="77777777" w:rsidR="00D601FB" w:rsidRPr="00E86AAE" w:rsidRDefault="00D601FB" w:rsidP="0019299A">
      <w:pPr>
        <w:keepNext/>
        <w:keepLines/>
        <w:spacing w:before="120" w:after="180"/>
        <w:outlineLvl w:val="2"/>
        <w:rPr>
          <w:rFonts w:ascii="Arial" w:eastAsia="MS Mincho" w:hAnsi="Arial"/>
          <w:sz w:val="32"/>
          <w:lang w:val="en-US" w:eastAsia="zh-TW"/>
        </w:rPr>
      </w:pPr>
    </w:p>
    <w:p w14:paraId="469F2BCB" w14:textId="77777777" w:rsidR="0081266A" w:rsidRPr="00320E43" w:rsidRDefault="0081266A" w:rsidP="0019299A">
      <w:pPr>
        <w:keepNext/>
        <w:keepLines/>
        <w:spacing w:before="120" w:after="180"/>
        <w:outlineLvl w:val="2"/>
        <w:rPr>
          <w:rFonts w:ascii="Arial" w:eastAsia="MS Mincho" w:hAnsi="Arial"/>
          <w:sz w:val="32"/>
          <w:lang w:eastAsia="zh-TW"/>
        </w:rPr>
      </w:pPr>
      <w:r w:rsidRPr="00320E43">
        <w:rPr>
          <w:rFonts w:ascii="Arial" w:eastAsia="MS Mincho" w:hAnsi="Arial"/>
          <w:sz w:val="32"/>
          <w:lang w:eastAsia="zh-TW"/>
        </w:rPr>
        <w:t>References</w:t>
      </w:r>
    </w:p>
    <w:p w14:paraId="635FF511" w14:textId="77777777" w:rsidR="007777A9" w:rsidRDefault="007777A9" w:rsidP="007777A9">
      <w:pPr>
        <w:numPr>
          <w:ilvl w:val="0"/>
          <w:numId w:val="1"/>
        </w:numPr>
        <w:spacing w:before="60" w:after="60" w:line="276" w:lineRule="auto"/>
        <w:jc w:val="both"/>
      </w:pPr>
      <w:r w:rsidRPr="007777A9">
        <w:t>R15-WP5D-C-1050</w:t>
      </w:r>
      <w:r>
        <w:t xml:space="preserve"> WP-5D </w:t>
      </w:r>
      <w:r w:rsidRPr="007777A9">
        <w:t>meeting</w:t>
      </w:r>
      <w:r>
        <w:t>, Fukuoka, Japan</w:t>
      </w:r>
    </w:p>
    <w:p w14:paraId="734983B6" w14:textId="77777777" w:rsidR="00ED7F1A" w:rsidRDefault="00DB455C" w:rsidP="005D0A13">
      <w:pPr>
        <w:numPr>
          <w:ilvl w:val="0"/>
          <w:numId w:val="1"/>
        </w:numPr>
        <w:spacing w:before="60" w:after="60" w:line="276" w:lineRule="auto"/>
        <w:jc w:val="both"/>
      </w:pPr>
      <w:r w:rsidRPr="00DB455C">
        <w:t>R</w:t>
      </w:r>
      <w:r>
        <w:t xml:space="preserve">P-181889, </w:t>
      </w:r>
      <w:r w:rsidRPr="009827B8">
        <w:t>IMT-2020 self</w:t>
      </w:r>
      <w:r>
        <w:t>-</w:t>
      </w:r>
      <w:r w:rsidRPr="009827B8">
        <w:t xml:space="preserve">evaluation: mMTC </w:t>
      </w:r>
      <w:r>
        <w:t>link budget, Ericsson, Sierra Wireless, Gold Coast, Australia, TSG-</w:t>
      </w:r>
      <w:r w:rsidRPr="00DB455C">
        <w:t xml:space="preserve"> </w:t>
      </w:r>
      <w:r>
        <w:t>RAN Meeting #81</w:t>
      </w:r>
      <w:r w:rsidR="0089570B">
        <w:t>, September 10-13, 2018</w:t>
      </w:r>
    </w:p>
    <w:sectPr w:rsidR="00ED7F1A" w:rsidSect="00A8660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Ivo Maljevic" w:date="2019-05-30T14:44:00Z" w:initials="IM">
    <w:p w14:paraId="7BBC0094" w14:textId="77777777" w:rsidR="001D2220" w:rsidRDefault="001D2220">
      <w:pPr>
        <w:pStyle w:val="CommentText"/>
      </w:pPr>
      <w:r>
        <w:rPr>
          <w:rStyle w:val="CommentReference"/>
        </w:rPr>
        <w:annotationRef/>
      </w:r>
      <w:r w:rsidR="00863C0E">
        <w:rPr>
          <w:noProof/>
        </w:rPr>
        <w:t xml:space="preserve">I would skip this part, these derivations can be found in text books, and do not contribute to our work much.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BC00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0B4A6" w14:textId="77777777" w:rsidR="001A067D" w:rsidRDefault="001A067D" w:rsidP="00F80CA8">
      <w:r>
        <w:separator/>
      </w:r>
    </w:p>
  </w:endnote>
  <w:endnote w:type="continuationSeparator" w:id="0">
    <w:p w14:paraId="773AF75C" w14:textId="77777777" w:rsidR="001A067D" w:rsidRDefault="001A067D" w:rsidP="00F8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A77F8" w14:textId="77777777" w:rsidR="001A067D" w:rsidRDefault="001A067D" w:rsidP="00F80CA8">
      <w:r>
        <w:separator/>
      </w:r>
    </w:p>
  </w:footnote>
  <w:footnote w:type="continuationSeparator" w:id="0">
    <w:p w14:paraId="63F9A1A8" w14:textId="77777777" w:rsidR="001A067D" w:rsidRDefault="001A067D" w:rsidP="00F80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6F9B"/>
    <w:multiLevelType w:val="hybridMultilevel"/>
    <w:tmpl w:val="A2946F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A73C65"/>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E72FC"/>
    <w:multiLevelType w:val="hybridMultilevel"/>
    <w:tmpl w:val="EF82E4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21A76"/>
    <w:multiLevelType w:val="hybridMultilevel"/>
    <w:tmpl w:val="5DCAA7A0"/>
    <w:lvl w:ilvl="0" w:tplc="6E02BF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D391C"/>
    <w:multiLevelType w:val="hybridMultilevel"/>
    <w:tmpl w:val="2D125C6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3793B06"/>
    <w:multiLevelType w:val="hybridMultilevel"/>
    <w:tmpl w:val="E1BA2A62"/>
    <w:lvl w:ilvl="0" w:tplc="4EF22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63916"/>
    <w:multiLevelType w:val="hybridMultilevel"/>
    <w:tmpl w:val="0D361EC6"/>
    <w:lvl w:ilvl="0" w:tplc="13F87A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52E30"/>
    <w:multiLevelType w:val="multilevel"/>
    <w:tmpl w:val="A58C911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3757D85"/>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4520647"/>
    <w:multiLevelType w:val="hybridMultilevel"/>
    <w:tmpl w:val="E1506B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44C4D"/>
    <w:multiLevelType w:val="hybridMultilevel"/>
    <w:tmpl w:val="DC3431BE"/>
    <w:lvl w:ilvl="0" w:tplc="B23AFB96">
      <w:start w:val="1"/>
      <w:numFmt w:val="bullet"/>
      <w:lvlText w:val="•"/>
      <w:lvlJc w:val="left"/>
      <w:pPr>
        <w:tabs>
          <w:tab w:val="num" w:pos="720"/>
        </w:tabs>
        <w:ind w:left="720" w:hanging="360"/>
      </w:pPr>
      <w:rPr>
        <w:rFonts w:ascii="Arial" w:hAnsi="Arial" w:hint="default"/>
      </w:rPr>
    </w:lvl>
    <w:lvl w:ilvl="1" w:tplc="754A34A4">
      <w:numFmt w:val="bullet"/>
      <w:lvlText w:val="–"/>
      <w:lvlJc w:val="left"/>
      <w:pPr>
        <w:tabs>
          <w:tab w:val="num" w:pos="1440"/>
        </w:tabs>
        <w:ind w:left="1440" w:hanging="360"/>
      </w:pPr>
      <w:rPr>
        <w:rFonts w:ascii="Arial" w:hAnsi="Arial" w:hint="default"/>
      </w:rPr>
    </w:lvl>
    <w:lvl w:ilvl="2" w:tplc="D49C1A04">
      <w:numFmt w:val="bullet"/>
      <w:lvlText w:val="•"/>
      <w:lvlJc w:val="left"/>
      <w:pPr>
        <w:tabs>
          <w:tab w:val="num" w:pos="2160"/>
        </w:tabs>
        <w:ind w:left="2160" w:hanging="360"/>
      </w:pPr>
      <w:rPr>
        <w:rFonts w:ascii="Arial" w:hAnsi="Arial" w:hint="default"/>
      </w:rPr>
    </w:lvl>
    <w:lvl w:ilvl="3" w:tplc="5406F964" w:tentative="1">
      <w:start w:val="1"/>
      <w:numFmt w:val="bullet"/>
      <w:lvlText w:val="•"/>
      <w:lvlJc w:val="left"/>
      <w:pPr>
        <w:tabs>
          <w:tab w:val="num" w:pos="2880"/>
        </w:tabs>
        <w:ind w:left="2880" w:hanging="360"/>
      </w:pPr>
      <w:rPr>
        <w:rFonts w:ascii="Arial" w:hAnsi="Arial" w:hint="default"/>
      </w:rPr>
    </w:lvl>
    <w:lvl w:ilvl="4" w:tplc="05D06F0A" w:tentative="1">
      <w:start w:val="1"/>
      <w:numFmt w:val="bullet"/>
      <w:lvlText w:val="•"/>
      <w:lvlJc w:val="left"/>
      <w:pPr>
        <w:tabs>
          <w:tab w:val="num" w:pos="3600"/>
        </w:tabs>
        <w:ind w:left="3600" w:hanging="360"/>
      </w:pPr>
      <w:rPr>
        <w:rFonts w:ascii="Arial" w:hAnsi="Arial" w:hint="default"/>
      </w:rPr>
    </w:lvl>
    <w:lvl w:ilvl="5" w:tplc="5F7C8182" w:tentative="1">
      <w:start w:val="1"/>
      <w:numFmt w:val="bullet"/>
      <w:lvlText w:val="•"/>
      <w:lvlJc w:val="left"/>
      <w:pPr>
        <w:tabs>
          <w:tab w:val="num" w:pos="4320"/>
        </w:tabs>
        <w:ind w:left="4320" w:hanging="360"/>
      </w:pPr>
      <w:rPr>
        <w:rFonts w:ascii="Arial" w:hAnsi="Arial" w:hint="default"/>
      </w:rPr>
    </w:lvl>
    <w:lvl w:ilvl="6" w:tplc="EBF00DD8" w:tentative="1">
      <w:start w:val="1"/>
      <w:numFmt w:val="bullet"/>
      <w:lvlText w:val="•"/>
      <w:lvlJc w:val="left"/>
      <w:pPr>
        <w:tabs>
          <w:tab w:val="num" w:pos="5040"/>
        </w:tabs>
        <w:ind w:left="5040" w:hanging="360"/>
      </w:pPr>
      <w:rPr>
        <w:rFonts w:ascii="Arial" w:hAnsi="Arial" w:hint="default"/>
      </w:rPr>
    </w:lvl>
    <w:lvl w:ilvl="7" w:tplc="8CAC0994" w:tentative="1">
      <w:start w:val="1"/>
      <w:numFmt w:val="bullet"/>
      <w:lvlText w:val="•"/>
      <w:lvlJc w:val="left"/>
      <w:pPr>
        <w:tabs>
          <w:tab w:val="num" w:pos="5760"/>
        </w:tabs>
        <w:ind w:left="5760" w:hanging="360"/>
      </w:pPr>
      <w:rPr>
        <w:rFonts w:ascii="Arial" w:hAnsi="Arial" w:hint="default"/>
      </w:rPr>
    </w:lvl>
    <w:lvl w:ilvl="8" w:tplc="B41C07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86EAD"/>
    <w:multiLevelType w:val="hybridMultilevel"/>
    <w:tmpl w:val="20D2859A"/>
    <w:lvl w:ilvl="0" w:tplc="05143FAC">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0B1E94"/>
    <w:multiLevelType w:val="hybridMultilevel"/>
    <w:tmpl w:val="B634798A"/>
    <w:lvl w:ilvl="0" w:tplc="C7CC6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E0C32"/>
    <w:multiLevelType w:val="hybridMultilevel"/>
    <w:tmpl w:val="3E64E2CC"/>
    <w:lvl w:ilvl="0" w:tplc="D3F4F3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E4D6A"/>
    <w:multiLevelType w:val="hybridMultilevel"/>
    <w:tmpl w:val="5650BA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6B1110"/>
    <w:multiLevelType w:val="hybridMultilevel"/>
    <w:tmpl w:val="145ECD3A"/>
    <w:lvl w:ilvl="0" w:tplc="6FE62D38">
      <w:numFmt w:val="bullet"/>
      <w:lvlText w:val="-"/>
      <w:lvlJc w:val="left"/>
      <w:pPr>
        <w:ind w:left="720" w:hanging="360"/>
      </w:pPr>
      <w:rPr>
        <w:rFonts w:ascii="Times New Roman" w:eastAsia="SimSu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B2EB0"/>
    <w:multiLevelType w:val="hybridMultilevel"/>
    <w:tmpl w:val="B7B05344"/>
    <w:lvl w:ilvl="0" w:tplc="BC1858E6">
      <w:start w:val="1"/>
      <w:numFmt w:val="bullet"/>
      <w:lvlText w:val="•"/>
      <w:lvlJc w:val="left"/>
      <w:pPr>
        <w:tabs>
          <w:tab w:val="num" w:pos="720"/>
        </w:tabs>
        <w:ind w:left="720" w:hanging="360"/>
      </w:pPr>
      <w:rPr>
        <w:rFonts w:ascii="Arial" w:hAnsi="Arial" w:hint="default"/>
      </w:rPr>
    </w:lvl>
    <w:lvl w:ilvl="1" w:tplc="E47C20D8">
      <w:start w:val="94"/>
      <w:numFmt w:val="bullet"/>
      <w:lvlText w:val="–"/>
      <w:lvlJc w:val="left"/>
      <w:pPr>
        <w:tabs>
          <w:tab w:val="num" w:pos="1440"/>
        </w:tabs>
        <w:ind w:left="1440" w:hanging="360"/>
      </w:pPr>
      <w:rPr>
        <w:rFonts w:ascii="Arial" w:hAnsi="Arial" w:hint="default"/>
      </w:rPr>
    </w:lvl>
    <w:lvl w:ilvl="2" w:tplc="8A2C5E7E" w:tentative="1">
      <w:start w:val="1"/>
      <w:numFmt w:val="bullet"/>
      <w:lvlText w:val="•"/>
      <w:lvlJc w:val="left"/>
      <w:pPr>
        <w:tabs>
          <w:tab w:val="num" w:pos="2160"/>
        </w:tabs>
        <w:ind w:left="2160" w:hanging="360"/>
      </w:pPr>
      <w:rPr>
        <w:rFonts w:ascii="Arial" w:hAnsi="Arial" w:hint="default"/>
      </w:rPr>
    </w:lvl>
    <w:lvl w:ilvl="3" w:tplc="82CC6F44" w:tentative="1">
      <w:start w:val="1"/>
      <w:numFmt w:val="bullet"/>
      <w:lvlText w:val="•"/>
      <w:lvlJc w:val="left"/>
      <w:pPr>
        <w:tabs>
          <w:tab w:val="num" w:pos="2880"/>
        </w:tabs>
        <w:ind w:left="2880" w:hanging="360"/>
      </w:pPr>
      <w:rPr>
        <w:rFonts w:ascii="Arial" w:hAnsi="Arial" w:hint="default"/>
      </w:rPr>
    </w:lvl>
    <w:lvl w:ilvl="4" w:tplc="EDE2853E" w:tentative="1">
      <w:start w:val="1"/>
      <w:numFmt w:val="bullet"/>
      <w:lvlText w:val="•"/>
      <w:lvlJc w:val="left"/>
      <w:pPr>
        <w:tabs>
          <w:tab w:val="num" w:pos="3600"/>
        </w:tabs>
        <w:ind w:left="3600" w:hanging="360"/>
      </w:pPr>
      <w:rPr>
        <w:rFonts w:ascii="Arial" w:hAnsi="Arial" w:hint="default"/>
      </w:rPr>
    </w:lvl>
    <w:lvl w:ilvl="5" w:tplc="29A89624" w:tentative="1">
      <w:start w:val="1"/>
      <w:numFmt w:val="bullet"/>
      <w:lvlText w:val="•"/>
      <w:lvlJc w:val="left"/>
      <w:pPr>
        <w:tabs>
          <w:tab w:val="num" w:pos="4320"/>
        </w:tabs>
        <w:ind w:left="4320" w:hanging="360"/>
      </w:pPr>
      <w:rPr>
        <w:rFonts w:ascii="Arial" w:hAnsi="Arial" w:hint="default"/>
      </w:rPr>
    </w:lvl>
    <w:lvl w:ilvl="6" w:tplc="59D4ADBA" w:tentative="1">
      <w:start w:val="1"/>
      <w:numFmt w:val="bullet"/>
      <w:lvlText w:val="•"/>
      <w:lvlJc w:val="left"/>
      <w:pPr>
        <w:tabs>
          <w:tab w:val="num" w:pos="5040"/>
        </w:tabs>
        <w:ind w:left="5040" w:hanging="360"/>
      </w:pPr>
      <w:rPr>
        <w:rFonts w:ascii="Arial" w:hAnsi="Arial" w:hint="default"/>
      </w:rPr>
    </w:lvl>
    <w:lvl w:ilvl="7" w:tplc="4692B5D2" w:tentative="1">
      <w:start w:val="1"/>
      <w:numFmt w:val="bullet"/>
      <w:lvlText w:val="•"/>
      <w:lvlJc w:val="left"/>
      <w:pPr>
        <w:tabs>
          <w:tab w:val="num" w:pos="5760"/>
        </w:tabs>
        <w:ind w:left="5760" w:hanging="360"/>
      </w:pPr>
      <w:rPr>
        <w:rFonts w:ascii="Arial" w:hAnsi="Arial" w:hint="default"/>
      </w:rPr>
    </w:lvl>
    <w:lvl w:ilvl="8" w:tplc="D68667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DA220B"/>
    <w:multiLevelType w:val="hybridMultilevel"/>
    <w:tmpl w:val="18DAEB34"/>
    <w:lvl w:ilvl="0" w:tplc="466AD9E2">
      <w:start w:val="14"/>
      <w:numFmt w:val="bullet"/>
      <w:lvlText w:val="-"/>
      <w:lvlJc w:val="left"/>
      <w:pPr>
        <w:ind w:left="720" w:hanging="360"/>
      </w:pPr>
      <w:rPr>
        <w:rFonts w:ascii="Calibri" w:eastAsia="Calibri" w:hAnsi="Calibri" w:cs="Calibri" w:hint="default"/>
      </w:rPr>
    </w:lvl>
    <w:lvl w:ilvl="1" w:tplc="DC068400">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D4BBB"/>
    <w:multiLevelType w:val="hybridMultilevel"/>
    <w:tmpl w:val="53A41A2E"/>
    <w:lvl w:ilvl="0" w:tplc="42449570">
      <w:start w:val="1"/>
      <w:numFmt w:val="lowerLetter"/>
      <w:lvlText w:val="%1)"/>
      <w:lvlJc w:val="left"/>
      <w:pPr>
        <w:ind w:left="720" w:hanging="360"/>
      </w:pPr>
      <w:rPr>
        <w:rFonts w:ascii="Times New Roman" w:eastAsia="SimSun" w:hAnsi="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754F2"/>
    <w:multiLevelType w:val="hybridMultilevel"/>
    <w:tmpl w:val="B284E0E2"/>
    <w:lvl w:ilvl="0" w:tplc="96D4ECD8">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A25BD2"/>
    <w:multiLevelType w:val="hybridMultilevel"/>
    <w:tmpl w:val="FFEE103A"/>
    <w:lvl w:ilvl="0" w:tplc="C986C954">
      <w:start w:val="1"/>
      <w:numFmt w:val="decimal"/>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4AE0D2B"/>
    <w:multiLevelType w:val="hybridMultilevel"/>
    <w:tmpl w:val="B4B63494"/>
    <w:lvl w:ilvl="0" w:tplc="10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6237AD2"/>
    <w:multiLevelType w:val="hybridMultilevel"/>
    <w:tmpl w:val="6728C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386099"/>
    <w:multiLevelType w:val="hybridMultilevel"/>
    <w:tmpl w:val="4072ADBA"/>
    <w:lvl w:ilvl="0" w:tplc="F2681B72">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2D2ED8"/>
    <w:multiLevelType w:val="hybridMultilevel"/>
    <w:tmpl w:val="7646C39E"/>
    <w:lvl w:ilvl="0" w:tplc="BDC6F8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9FF7DEE"/>
    <w:multiLevelType w:val="hybridMultilevel"/>
    <w:tmpl w:val="BE4ABF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4A9E5DBF"/>
    <w:multiLevelType w:val="hybridMultilevel"/>
    <w:tmpl w:val="78CA627C"/>
    <w:lvl w:ilvl="0" w:tplc="4EF22C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4C2B81"/>
    <w:multiLevelType w:val="hybridMultilevel"/>
    <w:tmpl w:val="6068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8320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B2131A"/>
    <w:multiLevelType w:val="hybridMultilevel"/>
    <w:tmpl w:val="BC629DC6"/>
    <w:lvl w:ilvl="0" w:tplc="E16C7294">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51BE1B01"/>
    <w:multiLevelType w:val="hybridMultilevel"/>
    <w:tmpl w:val="0A129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D4644"/>
    <w:multiLevelType w:val="hybridMultilevel"/>
    <w:tmpl w:val="72F6E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B90A52"/>
    <w:multiLevelType w:val="hybridMultilevel"/>
    <w:tmpl w:val="49B2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491F98"/>
    <w:multiLevelType w:val="hybridMultilevel"/>
    <w:tmpl w:val="0CC07E1A"/>
    <w:lvl w:ilvl="0" w:tplc="03C2658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0F4CD2"/>
    <w:multiLevelType w:val="hybridMultilevel"/>
    <w:tmpl w:val="B964A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9850A20"/>
    <w:multiLevelType w:val="hybridMultilevel"/>
    <w:tmpl w:val="87DED866"/>
    <w:lvl w:ilvl="0" w:tplc="272E661A">
      <w:start w:val="1"/>
      <w:numFmt w:val="lowerLetter"/>
      <w:lvlText w:val="%1)"/>
      <w:lvlJc w:val="left"/>
      <w:pPr>
        <w:ind w:left="720" w:hanging="360"/>
      </w:pPr>
      <w:rPr>
        <w:rFonts w:ascii="Times New Roman" w:eastAsia="SimSun" w:hAnsi="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727A88"/>
    <w:multiLevelType w:val="hybridMultilevel"/>
    <w:tmpl w:val="0480FF86"/>
    <w:lvl w:ilvl="0" w:tplc="587C00D0">
      <w:start w:val="1"/>
      <w:numFmt w:val="bullet"/>
      <w:lvlText w:val="•"/>
      <w:lvlJc w:val="left"/>
      <w:pPr>
        <w:tabs>
          <w:tab w:val="num" w:pos="720"/>
        </w:tabs>
        <w:ind w:left="720" w:hanging="360"/>
      </w:pPr>
      <w:rPr>
        <w:rFonts w:ascii="Arial" w:hAnsi="Arial" w:hint="default"/>
      </w:rPr>
    </w:lvl>
    <w:lvl w:ilvl="1" w:tplc="9ECA17B4" w:tentative="1">
      <w:start w:val="1"/>
      <w:numFmt w:val="bullet"/>
      <w:lvlText w:val="•"/>
      <w:lvlJc w:val="left"/>
      <w:pPr>
        <w:tabs>
          <w:tab w:val="num" w:pos="1440"/>
        </w:tabs>
        <w:ind w:left="1440" w:hanging="360"/>
      </w:pPr>
      <w:rPr>
        <w:rFonts w:ascii="Arial" w:hAnsi="Arial" w:hint="default"/>
      </w:rPr>
    </w:lvl>
    <w:lvl w:ilvl="2" w:tplc="B70CB7B4" w:tentative="1">
      <w:start w:val="1"/>
      <w:numFmt w:val="bullet"/>
      <w:lvlText w:val="•"/>
      <w:lvlJc w:val="left"/>
      <w:pPr>
        <w:tabs>
          <w:tab w:val="num" w:pos="2160"/>
        </w:tabs>
        <w:ind w:left="2160" w:hanging="360"/>
      </w:pPr>
      <w:rPr>
        <w:rFonts w:ascii="Arial" w:hAnsi="Arial" w:hint="default"/>
      </w:rPr>
    </w:lvl>
    <w:lvl w:ilvl="3" w:tplc="FD0EBB66" w:tentative="1">
      <w:start w:val="1"/>
      <w:numFmt w:val="bullet"/>
      <w:lvlText w:val="•"/>
      <w:lvlJc w:val="left"/>
      <w:pPr>
        <w:tabs>
          <w:tab w:val="num" w:pos="2880"/>
        </w:tabs>
        <w:ind w:left="2880" w:hanging="360"/>
      </w:pPr>
      <w:rPr>
        <w:rFonts w:ascii="Arial" w:hAnsi="Arial" w:hint="default"/>
      </w:rPr>
    </w:lvl>
    <w:lvl w:ilvl="4" w:tplc="CB90F662" w:tentative="1">
      <w:start w:val="1"/>
      <w:numFmt w:val="bullet"/>
      <w:lvlText w:val="•"/>
      <w:lvlJc w:val="left"/>
      <w:pPr>
        <w:tabs>
          <w:tab w:val="num" w:pos="3600"/>
        </w:tabs>
        <w:ind w:left="3600" w:hanging="360"/>
      </w:pPr>
      <w:rPr>
        <w:rFonts w:ascii="Arial" w:hAnsi="Arial" w:hint="default"/>
      </w:rPr>
    </w:lvl>
    <w:lvl w:ilvl="5" w:tplc="C3288D20" w:tentative="1">
      <w:start w:val="1"/>
      <w:numFmt w:val="bullet"/>
      <w:lvlText w:val="•"/>
      <w:lvlJc w:val="left"/>
      <w:pPr>
        <w:tabs>
          <w:tab w:val="num" w:pos="4320"/>
        </w:tabs>
        <w:ind w:left="4320" w:hanging="360"/>
      </w:pPr>
      <w:rPr>
        <w:rFonts w:ascii="Arial" w:hAnsi="Arial" w:hint="default"/>
      </w:rPr>
    </w:lvl>
    <w:lvl w:ilvl="6" w:tplc="8C3C68A6" w:tentative="1">
      <w:start w:val="1"/>
      <w:numFmt w:val="bullet"/>
      <w:lvlText w:val="•"/>
      <w:lvlJc w:val="left"/>
      <w:pPr>
        <w:tabs>
          <w:tab w:val="num" w:pos="5040"/>
        </w:tabs>
        <w:ind w:left="5040" w:hanging="360"/>
      </w:pPr>
      <w:rPr>
        <w:rFonts w:ascii="Arial" w:hAnsi="Arial" w:hint="default"/>
      </w:rPr>
    </w:lvl>
    <w:lvl w:ilvl="7" w:tplc="12BE695A" w:tentative="1">
      <w:start w:val="1"/>
      <w:numFmt w:val="bullet"/>
      <w:lvlText w:val="•"/>
      <w:lvlJc w:val="left"/>
      <w:pPr>
        <w:tabs>
          <w:tab w:val="num" w:pos="5760"/>
        </w:tabs>
        <w:ind w:left="5760" w:hanging="360"/>
      </w:pPr>
      <w:rPr>
        <w:rFonts w:ascii="Arial" w:hAnsi="Arial" w:hint="default"/>
      </w:rPr>
    </w:lvl>
    <w:lvl w:ilvl="8" w:tplc="34A40A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02820CC"/>
    <w:multiLevelType w:val="hybridMultilevel"/>
    <w:tmpl w:val="1AC0ABDA"/>
    <w:lvl w:ilvl="0" w:tplc="791A57B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82FF9"/>
    <w:multiLevelType w:val="hybridMultilevel"/>
    <w:tmpl w:val="F6907A78"/>
    <w:lvl w:ilvl="0" w:tplc="0C0C0001">
      <w:start w:val="1"/>
      <w:numFmt w:val="bullet"/>
      <w:lvlText w:val=""/>
      <w:lvlJc w:val="left"/>
      <w:pPr>
        <w:ind w:left="1440" w:hanging="360"/>
      </w:pPr>
      <w:rPr>
        <w:rFonts w:ascii="Symbol" w:hAnsi="Symbol" w:hint="default"/>
      </w:rPr>
    </w:lvl>
    <w:lvl w:ilvl="1" w:tplc="0C0C0003" w:tentative="1">
      <w:start w:val="1"/>
      <w:numFmt w:val="bullet"/>
      <w:lvlText w:val="o"/>
      <w:lvlJc w:val="left"/>
      <w:pPr>
        <w:ind w:left="2160" w:hanging="360"/>
      </w:pPr>
      <w:rPr>
        <w:rFonts w:ascii="Courier New" w:hAnsi="Courier New" w:cs="Courier New" w:hint="default"/>
      </w:rPr>
    </w:lvl>
    <w:lvl w:ilvl="2" w:tplc="0C0C0005" w:tentative="1">
      <w:start w:val="1"/>
      <w:numFmt w:val="bullet"/>
      <w:lvlText w:val=""/>
      <w:lvlJc w:val="left"/>
      <w:pPr>
        <w:ind w:left="2880" w:hanging="360"/>
      </w:pPr>
      <w:rPr>
        <w:rFonts w:ascii="Wingdings" w:hAnsi="Wingdings" w:hint="default"/>
      </w:rPr>
    </w:lvl>
    <w:lvl w:ilvl="3" w:tplc="0C0C0001" w:tentative="1">
      <w:start w:val="1"/>
      <w:numFmt w:val="bullet"/>
      <w:lvlText w:val=""/>
      <w:lvlJc w:val="left"/>
      <w:pPr>
        <w:ind w:left="3600" w:hanging="360"/>
      </w:pPr>
      <w:rPr>
        <w:rFonts w:ascii="Symbol" w:hAnsi="Symbol" w:hint="default"/>
      </w:rPr>
    </w:lvl>
    <w:lvl w:ilvl="4" w:tplc="0C0C0003" w:tentative="1">
      <w:start w:val="1"/>
      <w:numFmt w:val="bullet"/>
      <w:lvlText w:val="o"/>
      <w:lvlJc w:val="left"/>
      <w:pPr>
        <w:ind w:left="4320" w:hanging="360"/>
      </w:pPr>
      <w:rPr>
        <w:rFonts w:ascii="Courier New" w:hAnsi="Courier New" w:cs="Courier New" w:hint="default"/>
      </w:rPr>
    </w:lvl>
    <w:lvl w:ilvl="5" w:tplc="0C0C0005" w:tentative="1">
      <w:start w:val="1"/>
      <w:numFmt w:val="bullet"/>
      <w:lvlText w:val=""/>
      <w:lvlJc w:val="left"/>
      <w:pPr>
        <w:ind w:left="5040" w:hanging="360"/>
      </w:pPr>
      <w:rPr>
        <w:rFonts w:ascii="Wingdings" w:hAnsi="Wingdings" w:hint="default"/>
      </w:rPr>
    </w:lvl>
    <w:lvl w:ilvl="6" w:tplc="0C0C0001" w:tentative="1">
      <w:start w:val="1"/>
      <w:numFmt w:val="bullet"/>
      <w:lvlText w:val=""/>
      <w:lvlJc w:val="left"/>
      <w:pPr>
        <w:ind w:left="5760" w:hanging="360"/>
      </w:pPr>
      <w:rPr>
        <w:rFonts w:ascii="Symbol" w:hAnsi="Symbol" w:hint="default"/>
      </w:rPr>
    </w:lvl>
    <w:lvl w:ilvl="7" w:tplc="0C0C0003" w:tentative="1">
      <w:start w:val="1"/>
      <w:numFmt w:val="bullet"/>
      <w:lvlText w:val="o"/>
      <w:lvlJc w:val="left"/>
      <w:pPr>
        <w:ind w:left="6480" w:hanging="360"/>
      </w:pPr>
      <w:rPr>
        <w:rFonts w:ascii="Courier New" w:hAnsi="Courier New" w:cs="Courier New" w:hint="default"/>
      </w:rPr>
    </w:lvl>
    <w:lvl w:ilvl="8" w:tplc="0C0C0005" w:tentative="1">
      <w:start w:val="1"/>
      <w:numFmt w:val="bullet"/>
      <w:lvlText w:val=""/>
      <w:lvlJc w:val="left"/>
      <w:pPr>
        <w:ind w:left="7200" w:hanging="360"/>
      </w:pPr>
      <w:rPr>
        <w:rFonts w:ascii="Wingdings" w:hAnsi="Wingdings" w:hint="default"/>
      </w:rPr>
    </w:lvl>
  </w:abstractNum>
  <w:abstractNum w:abstractNumId="41" w15:restartNumberingAfterBreak="0">
    <w:nsid w:val="6B4572C7"/>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6B630BBB"/>
    <w:multiLevelType w:val="hybridMultilevel"/>
    <w:tmpl w:val="BAB8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135292"/>
    <w:multiLevelType w:val="hybridMultilevel"/>
    <w:tmpl w:val="F59288D0"/>
    <w:lvl w:ilvl="0" w:tplc="98D49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DB634FF"/>
    <w:multiLevelType w:val="hybridMultilevel"/>
    <w:tmpl w:val="9F80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B74273"/>
    <w:multiLevelType w:val="hybridMultilevel"/>
    <w:tmpl w:val="F1A842D6"/>
    <w:lvl w:ilvl="0" w:tplc="932EF696">
      <w:start w:val="1"/>
      <w:numFmt w:val="bullet"/>
      <w:lvlText w:val="•"/>
      <w:lvlJc w:val="left"/>
      <w:pPr>
        <w:tabs>
          <w:tab w:val="num" w:pos="720"/>
        </w:tabs>
        <w:ind w:left="720" w:hanging="360"/>
      </w:pPr>
      <w:rPr>
        <w:rFonts w:ascii="Arial" w:hAnsi="Arial" w:hint="default"/>
      </w:rPr>
    </w:lvl>
    <w:lvl w:ilvl="1" w:tplc="8D1269CE">
      <w:start w:val="318"/>
      <w:numFmt w:val="bullet"/>
      <w:lvlText w:val="–"/>
      <w:lvlJc w:val="left"/>
      <w:pPr>
        <w:tabs>
          <w:tab w:val="num" w:pos="1440"/>
        </w:tabs>
        <w:ind w:left="1440" w:hanging="360"/>
      </w:pPr>
      <w:rPr>
        <w:rFonts w:ascii="Arial" w:hAnsi="Arial" w:hint="default"/>
      </w:rPr>
    </w:lvl>
    <w:lvl w:ilvl="2" w:tplc="681687EC" w:tentative="1">
      <w:start w:val="1"/>
      <w:numFmt w:val="bullet"/>
      <w:lvlText w:val="•"/>
      <w:lvlJc w:val="left"/>
      <w:pPr>
        <w:tabs>
          <w:tab w:val="num" w:pos="2160"/>
        </w:tabs>
        <w:ind w:left="2160" w:hanging="360"/>
      </w:pPr>
      <w:rPr>
        <w:rFonts w:ascii="Arial" w:hAnsi="Arial" w:hint="default"/>
      </w:rPr>
    </w:lvl>
    <w:lvl w:ilvl="3" w:tplc="D0222966" w:tentative="1">
      <w:start w:val="1"/>
      <w:numFmt w:val="bullet"/>
      <w:lvlText w:val="•"/>
      <w:lvlJc w:val="left"/>
      <w:pPr>
        <w:tabs>
          <w:tab w:val="num" w:pos="2880"/>
        </w:tabs>
        <w:ind w:left="2880" w:hanging="360"/>
      </w:pPr>
      <w:rPr>
        <w:rFonts w:ascii="Arial" w:hAnsi="Arial" w:hint="default"/>
      </w:rPr>
    </w:lvl>
    <w:lvl w:ilvl="4" w:tplc="8C285C92" w:tentative="1">
      <w:start w:val="1"/>
      <w:numFmt w:val="bullet"/>
      <w:lvlText w:val="•"/>
      <w:lvlJc w:val="left"/>
      <w:pPr>
        <w:tabs>
          <w:tab w:val="num" w:pos="3600"/>
        </w:tabs>
        <w:ind w:left="3600" w:hanging="360"/>
      </w:pPr>
      <w:rPr>
        <w:rFonts w:ascii="Arial" w:hAnsi="Arial" w:hint="default"/>
      </w:rPr>
    </w:lvl>
    <w:lvl w:ilvl="5" w:tplc="DDEE94A6" w:tentative="1">
      <w:start w:val="1"/>
      <w:numFmt w:val="bullet"/>
      <w:lvlText w:val="•"/>
      <w:lvlJc w:val="left"/>
      <w:pPr>
        <w:tabs>
          <w:tab w:val="num" w:pos="4320"/>
        </w:tabs>
        <w:ind w:left="4320" w:hanging="360"/>
      </w:pPr>
      <w:rPr>
        <w:rFonts w:ascii="Arial" w:hAnsi="Arial" w:hint="default"/>
      </w:rPr>
    </w:lvl>
    <w:lvl w:ilvl="6" w:tplc="5056757A" w:tentative="1">
      <w:start w:val="1"/>
      <w:numFmt w:val="bullet"/>
      <w:lvlText w:val="•"/>
      <w:lvlJc w:val="left"/>
      <w:pPr>
        <w:tabs>
          <w:tab w:val="num" w:pos="5040"/>
        </w:tabs>
        <w:ind w:left="5040" w:hanging="360"/>
      </w:pPr>
      <w:rPr>
        <w:rFonts w:ascii="Arial" w:hAnsi="Arial" w:hint="default"/>
      </w:rPr>
    </w:lvl>
    <w:lvl w:ilvl="7" w:tplc="390613D8" w:tentative="1">
      <w:start w:val="1"/>
      <w:numFmt w:val="bullet"/>
      <w:lvlText w:val="•"/>
      <w:lvlJc w:val="left"/>
      <w:pPr>
        <w:tabs>
          <w:tab w:val="num" w:pos="5760"/>
        </w:tabs>
        <w:ind w:left="5760" w:hanging="360"/>
      </w:pPr>
      <w:rPr>
        <w:rFonts w:ascii="Arial" w:hAnsi="Arial" w:hint="default"/>
      </w:rPr>
    </w:lvl>
    <w:lvl w:ilvl="8" w:tplc="BCEE68F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FCB151F"/>
    <w:multiLevelType w:val="hybridMultilevel"/>
    <w:tmpl w:val="D62E375A"/>
    <w:lvl w:ilvl="0" w:tplc="D982E514">
      <w:start w:val="1"/>
      <w:numFmt w:val="bullet"/>
      <w:lvlText w:val="•"/>
      <w:lvlJc w:val="left"/>
      <w:pPr>
        <w:tabs>
          <w:tab w:val="num" w:pos="720"/>
        </w:tabs>
        <w:ind w:left="720" w:hanging="360"/>
      </w:pPr>
      <w:rPr>
        <w:rFonts w:ascii="Arial" w:hAnsi="Arial" w:hint="default"/>
      </w:rPr>
    </w:lvl>
    <w:lvl w:ilvl="1" w:tplc="DC50A2A6" w:tentative="1">
      <w:start w:val="1"/>
      <w:numFmt w:val="bullet"/>
      <w:lvlText w:val="•"/>
      <w:lvlJc w:val="left"/>
      <w:pPr>
        <w:tabs>
          <w:tab w:val="num" w:pos="1440"/>
        </w:tabs>
        <w:ind w:left="1440" w:hanging="360"/>
      </w:pPr>
      <w:rPr>
        <w:rFonts w:ascii="Arial" w:hAnsi="Arial" w:hint="default"/>
      </w:rPr>
    </w:lvl>
    <w:lvl w:ilvl="2" w:tplc="2E166FAA" w:tentative="1">
      <w:start w:val="1"/>
      <w:numFmt w:val="bullet"/>
      <w:lvlText w:val="•"/>
      <w:lvlJc w:val="left"/>
      <w:pPr>
        <w:tabs>
          <w:tab w:val="num" w:pos="2160"/>
        </w:tabs>
        <w:ind w:left="2160" w:hanging="360"/>
      </w:pPr>
      <w:rPr>
        <w:rFonts w:ascii="Arial" w:hAnsi="Arial" w:hint="default"/>
      </w:rPr>
    </w:lvl>
    <w:lvl w:ilvl="3" w:tplc="5986DBE4" w:tentative="1">
      <w:start w:val="1"/>
      <w:numFmt w:val="bullet"/>
      <w:lvlText w:val="•"/>
      <w:lvlJc w:val="left"/>
      <w:pPr>
        <w:tabs>
          <w:tab w:val="num" w:pos="2880"/>
        </w:tabs>
        <w:ind w:left="2880" w:hanging="360"/>
      </w:pPr>
      <w:rPr>
        <w:rFonts w:ascii="Arial" w:hAnsi="Arial" w:hint="default"/>
      </w:rPr>
    </w:lvl>
    <w:lvl w:ilvl="4" w:tplc="40101F36" w:tentative="1">
      <w:start w:val="1"/>
      <w:numFmt w:val="bullet"/>
      <w:lvlText w:val="•"/>
      <w:lvlJc w:val="left"/>
      <w:pPr>
        <w:tabs>
          <w:tab w:val="num" w:pos="3600"/>
        </w:tabs>
        <w:ind w:left="3600" w:hanging="360"/>
      </w:pPr>
      <w:rPr>
        <w:rFonts w:ascii="Arial" w:hAnsi="Arial" w:hint="default"/>
      </w:rPr>
    </w:lvl>
    <w:lvl w:ilvl="5" w:tplc="BC14EDD2" w:tentative="1">
      <w:start w:val="1"/>
      <w:numFmt w:val="bullet"/>
      <w:lvlText w:val="•"/>
      <w:lvlJc w:val="left"/>
      <w:pPr>
        <w:tabs>
          <w:tab w:val="num" w:pos="4320"/>
        </w:tabs>
        <w:ind w:left="4320" w:hanging="360"/>
      </w:pPr>
      <w:rPr>
        <w:rFonts w:ascii="Arial" w:hAnsi="Arial" w:hint="default"/>
      </w:rPr>
    </w:lvl>
    <w:lvl w:ilvl="6" w:tplc="15F4A74C" w:tentative="1">
      <w:start w:val="1"/>
      <w:numFmt w:val="bullet"/>
      <w:lvlText w:val="•"/>
      <w:lvlJc w:val="left"/>
      <w:pPr>
        <w:tabs>
          <w:tab w:val="num" w:pos="5040"/>
        </w:tabs>
        <w:ind w:left="5040" w:hanging="360"/>
      </w:pPr>
      <w:rPr>
        <w:rFonts w:ascii="Arial" w:hAnsi="Arial" w:hint="default"/>
      </w:rPr>
    </w:lvl>
    <w:lvl w:ilvl="7" w:tplc="B3E272A8" w:tentative="1">
      <w:start w:val="1"/>
      <w:numFmt w:val="bullet"/>
      <w:lvlText w:val="•"/>
      <w:lvlJc w:val="left"/>
      <w:pPr>
        <w:tabs>
          <w:tab w:val="num" w:pos="5760"/>
        </w:tabs>
        <w:ind w:left="5760" w:hanging="360"/>
      </w:pPr>
      <w:rPr>
        <w:rFonts w:ascii="Arial" w:hAnsi="Arial" w:hint="default"/>
      </w:rPr>
    </w:lvl>
    <w:lvl w:ilvl="8" w:tplc="35401FE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530761"/>
    <w:multiLevelType w:val="hybridMultilevel"/>
    <w:tmpl w:val="6EE0E4F4"/>
    <w:lvl w:ilvl="0" w:tplc="FE5A6F24">
      <w:start w:val="1"/>
      <w:numFmt w:val="bullet"/>
      <w:lvlText w:val="•"/>
      <w:lvlJc w:val="left"/>
      <w:pPr>
        <w:tabs>
          <w:tab w:val="num" w:pos="720"/>
        </w:tabs>
        <w:ind w:left="720" w:hanging="360"/>
      </w:pPr>
      <w:rPr>
        <w:rFonts w:ascii="Arial" w:hAnsi="Arial" w:hint="default"/>
      </w:rPr>
    </w:lvl>
    <w:lvl w:ilvl="1" w:tplc="4EE4CEBE">
      <w:numFmt w:val="bullet"/>
      <w:lvlText w:val="−"/>
      <w:lvlJc w:val="left"/>
      <w:pPr>
        <w:tabs>
          <w:tab w:val="num" w:pos="1440"/>
        </w:tabs>
        <w:ind w:left="1440" w:hanging="360"/>
      </w:pPr>
      <w:rPr>
        <w:rFonts w:ascii="Arial" w:hAnsi="Arial" w:hint="default"/>
      </w:rPr>
    </w:lvl>
    <w:lvl w:ilvl="2" w:tplc="09EE3258">
      <w:numFmt w:val="bullet"/>
      <w:lvlText w:val="−"/>
      <w:lvlJc w:val="left"/>
      <w:pPr>
        <w:tabs>
          <w:tab w:val="num" w:pos="2160"/>
        </w:tabs>
        <w:ind w:left="2160" w:hanging="360"/>
      </w:pPr>
      <w:rPr>
        <w:rFonts w:ascii="Arial" w:hAnsi="Arial" w:hint="default"/>
      </w:rPr>
    </w:lvl>
    <w:lvl w:ilvl="3" w:tplc="C0783854" w:tentative="1">
      <w:start w:val="1"/>
      <w:numFmt w:val="bullet"/>
      <w:lvlText w:val="•"/>
      <w:lvlJc w:val="left"/>
      <w:pPr>
        <w:tabs>
          <w:tab w:val="num" w:pos="2880"/>
        </w:tabs>
        <w:ind w:left="2880" w:hanging="360"/>
      </w:pPr>
      <w:rPr>
        <w:rFonts w:ascii="Arial" w:hAnsi="Arial" w:hint="default"/>
      </w:rPr>
    </w:lvl>
    <w:lvl w:ilvl="4" w:tplc="5CD826E0" w:tentative="1">
      <w:start w:val="1"/>
      <w:numFmt w:val="bullet"/>
      <w:lvlText w:val="•"/>
      <w:lvlJc w:val="left"/>
      <w:pPr>
        <w:tabs>
          <w:tab w:val="num" w:pos="3600"/>
        </w:tabs>
        <w:ind w:left="3600" w:hanging="360"/>
      </w:pPr>
      <w:rPr>
        <w:rFonts w:ascii="Arial" w:hAnsi="Arial" w:hint="default"/>
      </w:rPr>
    </w:lvl>
    <w:lvl w:ilvl="5" w:tplc="CFFEE232" w:tentative="1">
      <w:start w:val="1"/>
      <w:numFmt w:val="bullet"/>
      <w:lvlText w:val="•"/>
      <w:lvlJc w:val="left"/>
      <w:pPr>
        <w:tabs>
          <w:tab w:val="num" w:pos="4320"/>
        </w:tabs>
        <w:ind w:left="4320" w:hanging="360"/>
      </w:pPr>
      <w:rPr>
        <w:rFonts w:ascii="Arial" w:hAnsi="Arial" w:hint="default"/>
      </w:rPr>
    </w:lvl>
    <w:lvl w:ilvl="6" w:tplc="31FC1862" w:tentative="1">
      <w:start w:val="1"/>
      <w:numFmt w:val="bullet"/>
      <w:lvlText w:val="•"/>
      <w:lvlJc w:val="left"/>
      <w:pPr>
        <w:tabs>
          <w:tab w:val="num" w:pos="5040"/>
        </w:tabs>
        <w:ind w:left="5040" w:hanging="360"/>
      </w:pPr>
      <w:rPr>
        <w:rFonts w:ascii="Arial" w:hAnsi="Arial" w:hint="default"/>
      </w:rPr>
    </w:lvl>
    <w:lvl w:ilvl="7" w:tplc="D11EF5DC" w:tentative="1">
      <w:start w:val="1"/>
      <w:numFmt w:val="bullet"/>
      <w:lvlText w:val="•"/>
      <w:lvlJc w:val="left"/>
      <w:pPr>
        <w:tabs>
          <w:tab w:val="num" w:pos="5760"/>
        </w:tabs>
        <w:ind w:left="5760" w:hanging="360"/>
      </w:pPr>
      <w:rPr>
        <w:rFonts w:ascii="Arial" w:hAnsi="Arial" w:hint="default"/>
      </w:rPr>
    </w:lvl>
    <w:lvl w:ilvl="8" w:tplc="A7F0165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9C2B5A"/>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9"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cs="Times New Roman"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bullet"/>
      <w:lvlText w:val="•"/>
      <w:lvlJc w:val="left"/>
      <w:pPr>
        <w:tabs>
          <w:tab w:val="num" w:pos="3600"/>
        </w:tabs>
        <w:ind w:left="3600" w:hanging="360"/>
      </w:pPr>
      <w:rPr>
        <w:rFonts w:ascii="Arial" w:hAnsi="Arial" w:cs="Times New Roman" w:hint="default"/>
      </w:rPr>
    </w:lvl>
    <w:lvl w:ilvl="5" w:tplc="452C177E">
      <w:start w:val="1"/>
      <w:numFmt w:val="bullet"/>
      <w:lvlText w:val="•"/>
      <w:lvlJc w:val="left"/>
      <w:pPr>
        <w:tabs>
          <w:tab w:val="num" w:pos="4320"/>
        </w:tabs>
        <w:ind w:left="4320" w:hanging="360"/>
      </w:pPr>
      <w:rPr>
        <w:rFonts w:ascii="Arial" w:hAnsi="Arial" w:cs="Times New Roman" w:hint="default"/>
      </w:rPr>
    </w:lvl>
    <w:lvl w:ilvl="6" w:tplc="7B68B33E">
      <w:start w:val="1"/>
      <w:numFmt w:val="bullet"/>
      <w:lvlText w:val="•"/>
      <w:lvlJc w:val="left"/>
      <w:pPr>
        <w:tabs>
          <w:tab w:val="num" w:pos="5040"/>
        </w:tabs>
        <w:ind w:left="5040" w:hanging="360"/>
      </w:pPr>
      <w:rPr>
        <w:rFonts w:ascii="Arial" w:hAnsi="Arial" w:cs="Times New Roman" w:hint="default"/>
      </w:rPr>
    </w:lvl>
    <w:lvl w:ilvl="7" w:tplc="E2624BBA">
      <w:start w:val="1"/>
      <w:numFmt w:val="bullet"/>
      <w:lvlText w:val="•"/>
      <w:lvlJc w:val="left"/>
      <w:pPr>
        <w:tabs>
          <w:tab w:val="num" w:pos="5760"/>
        </w:tabs>
        <w:ind w:left="5760" w:hanging="360"/>
      </w:pPr>
      <w:rPr>
        <w:rFonts w:ascii="Arial" w:hAnsi="Arial" w:cs="Times New Roman" w:hint="default"/>
      </w:rPr>
    </w:lvl>
    <w:lvl w:ilvl="8" w:tplc="7298A320">
      <w:start w:val="1"/>
      <w:numFmt w:val="bullet"/>
      <w:lvlText w:val="•"/>
      <w:lvlJc w:val="left"/>
      <w:pPr>
        <w:tabs>
          <w:tab w:val="num" w:pos="6480"/>
        </w:tabs>
        <w:ind w:left="6480" w:hanging="360"/>
      </w:pPr>
      <w:rPr>
        <w:rFonts w:ascii="Arial" w:hAnsi="Arial" w:cs="Times New Roman" w:hint="default"/>
      </w:rPr>
    </w:lvl>
  </w:abstractNum>
  <w:num w:numId="1">
    <w:abstractNumId w:val="22"/>
  </w:num>
  <w:num w:numId="2">
    <w:abstractNumId w:val="21"/>
  </w:num>
  <w:num w:numId="3">
    <w:abstractNumId w:val="24"/>
  </w:num>
  <w:num w:numId="4">
    <w:abstractNumId w:val="31"/>
  </w:num>
  <w:num w:numId="5">
    <w:abstractNumId w:val="30"/>
  </w:num>
  <w:num w:numId="6">
    <w:abstractNumId w:val="8"/>
  </w:num>
  <w:num w:numId="7">
    <w:abstractNumId w:val="48"/>
  </w:num>
  <w:num w:numId="8">
    <w:abstractNumId w:val="1"/>
  </w:num>
  <w:num w:numId="9">
    <w:abstractNumId w:val="9"/>
  </w:num>
  <w:num w:numId="10">
    <w:abstractNumId w:val="13"/>
  </w:num>
  <w:num w:numId="11">
    <w:abstractNumId w:val="28"/>
  </w:num>
  <w:num w:numId="12">
    <w:abstractNumId w:val="43"/>
  </w:num>
  <w:num w:numId="13">
    <w:abstractNumId w:val="41"/>
  </w:num>
  <w:num w:numId="14">
    <w:abstractNumId w:val="6"/>
  </w:num>
  <w:num w:numId="15">
    <w:abstractNumId w:val="44"/>
  </w:num>
  <w:num w:numId="16">
    <w:abstractNumId w:val="0"/>
  </w:num>
  <w:num w:numId="17">
    <w:abstractNumId w:val="36"/>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7"/>
  </w:num>
  <w:num w:numId="21">
    <w:abstractNumId w:val="7"/>
  </w:num>
  <w:num w:numId="22">
    <w:abstractNumId w:val="4"/>
  </w:num>
  <w:num w:numId="23">
    <w:abstractNumId w:val="45"/>
  </w:num>
  <w:num w:numId="24">
    <w:abstractNumId w:val="49"/>
  </w:num>
  <w:num w:numId="25">
    <w:abstractNumId w:val="3"/>
  </w:num>
  <w:num w:numId="26">
    <w:abstractNumId w:val="29"/>
  </w:num>
  <w:num w:numId="27">
    <w:abstractNumId w:val="12"/>
  </w:num>
  <w:num w:numId="28">
    <w:abstractNumId w:val="25"/>
  </w:num>
  <w:num w:numId="29">
    <w:abstractNumId w:val="42"/>
  </w:num>
  <w:num w:numId="30">
    <w:abstractNumId w:val="39"/>
  </w:num>
  <w:num w:numId="31">
    <w:abstractNumId w:val="15"/>
  </w:num>
  <w:num w:numId="32">
    <w:abstractNumId w:val="5"/>
  </w:num>
  <w:num w:numId="33">
    <w:abstractNumId w:val="47"/>
  </w:num>
  <w:num w:numId="34">
    <w:abstractNumId w:val="38"/>
  </w:num>
  <w:num w:numId="35">
    <w:abstractNumId w:val="46"/>
  </w:num>
  <w:num w:numId="36">
    <w:abstractNumId w:val="34"/>
  </w:num>
  <w:num w:numId="37">
    <w:abstractNumId w:val="2"/>
  </w:num>
  <w:num w:numId="38">
    <w:abstractNumId w:val="20"/>
  </w:num>
  <w:num w:numId="39">
    <w:abstractNumId w:val="18"/>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6"/>
  </w:num>
  <w:num w:numId="43">
    <w:abstractNumId w:val="32"/>
  </w:num>
  <w:num w:numId="44">
    <w:abstractNumId w:val="19"/>
  </w:num>
  <w:num w:numId="45">
    <w:abstractNumId w:val="37"/>
  </w:num>
  <w:num w:numId="46">
    <w:abstractNumId w:val="10"/>
  </w:num>
  <w:num w:numId="47">
    <w:abstractNumId w:val="14"/>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vo Maljevic">
    <w15:presenceInfo w15:providerId="AD" w15:userId="S-1-5-21-1119643175-775699462-1943422765-647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66A"/>
    <w:rsid w:val="0000141D"/>
    <w:rsid w:val="00001D7B"/>
    <w:rsid w:val="000031EF"/>
    <w:rsid w:val="00003988"/>
    <w:rsid w:val="00003C93"/>
    <w:rsid w:val="000058B5"/>
    <w:rsid w:val="00007211"/>
    <w:rsid w:val="000074EB"/>
    <w:rsid w:val="00010106"/>
    <w:rsid w:val="000108AD"/>
    <w:rsid w:val="000109EA"/>
    <w:rsid w:val="000123C0"/>
    <w:rsid w:val="00012E47"/>
    <w:rsid w:val="000134A4"/>
    <w:rsid w:val="000147D2"/>
    <w:rsid w:val="000151C6"/>
    <w:rsid w:val="00015370"/>
    <w:rsid w:val="00015AA5"/>
    <w:rsid w:val="000163C4"/>
    <w:rsid w:val="00016BE1"/>
    <w:rsid w:val="00017477"/>
    <w:rsid w:val="000175EA"/>
    <w:rsid w:val="00020C6E"/>
    <w:rsid w:val="000211AB"/>
    <w:rsid w:val="0002266B"/>
    <w:rsid w:val="00025449"/>
    <w:rsid w:val="000256D7"/>
    <w:rsid w:val="0002581E"/>
    <w:rsid w:val="000259B9"/>
    <w:rsid w:val="00025A5C"/>
    <w:rsid w:val="000266AD"/>
    <w:rsid w:val="00027073"/>
    <w:rsid w:val="000275DE"/>
    <w:rsid w:val="00030012"/>
    <w:rsid w:val="000305E3"/>
    <w:rsid w:val="00030737"/>
    <w:rsid w:val="000309D1"/>
    <w:rsid w:val="00031F9C"/>
    <w:rsid w:val="00033EC7"/>
    <w:rsid w:val="00033F51"/>
    <w:rsid w:val="00034888"/>
    <w:rsid w:val="00034FA5"/>
    <w:rsid w:val="00035274"/>
    <w:rsid w:val="00035F58"/>
    <w:rsid w:val="0003724D"/>
    <w:rsid w:val="000378F1"/>
    <w:rsid w:val="000400F2"/>
    <w:rsid w:val="00041565"/>
    <w:rsid w:val="00042EC1"/>
    <w:rsid w:val="0004613F"/>
    <w:rsid w:val="00046B8F"/>
    <w:rsid w:val="00050A5B"/>
    <w:rsid w:val="00050BE9"/>
    <w:rsid w:val="000519A3"/>
    <w:rsid w:val="0005261A"/>
    <w:rsid w:val="000529B3"/>
    <w:rsid w:val="000537E0"/>
    <w:rsid w:val="00053B8B"/>
    <w:rsid w:val="0005402F"/>
    <w:rsid w:val="00055531"/>
    <w:rsid w:val="000564C1"/>
    <w:rsid w:val="00061F3D"/>
    <w:rsid w:val="000627A1"/>
    <w:rsid w:val="00063DEC"/>
    <w:rsid w:val="00063DF3"/>
    <w:rsid w:val="000646DD"/>
    <w:rsid w:val="0006474E"/>
    <w:rsid w:val="00064C2E"/>
    <w:rsid w:val="00064C79"/>
    <w:rsid w:val="00064CC7"/>
    <w:rsid w:val="00065AAF"/>
    <w:rsid w:val="000663E8"/>
    <w:rsid w:val="0006653F"/>
    <w:rsid w:val="000673BE"/>
    <w:rsid w:val="00067844"/>
    <w:rsid w:val="000678D5"/>
    <w:rsid w:val="0006796C"/>
    <w:rsid w:val="00073776"/>
    <w:rsid w:val="000738F2"/>
    <w:rsid w:val="00073CAB"/>
    <w:rsid w:val="00075E64"/>
    <w:rsid w:val="00076D61"/>
    <w:rsid w:val="000773E5"/>
    <w:rsid w:val="00077A90"/>
    <w:rsid w:val="00077C85"/>
    <w:rsid w:val="000820A9"/>
    <w:rsid w:val="000821D6"/>
    <w:rsid w:val="00083DAF"/>
    <w:rsid w:val="000844E8"/>
    <w:rsid w:val="00085A14"/>
    <w:rsid w:val="00085EDC"/>
    <w:rsid w:val="000869C8"/>
    <w:rsid w:val="000871F3"/>
    <w:rsid w:val="000879BF"/>
    <w:rsid w:val="00090B58"/>
    <w:rsid w:val="00091BEC"/>
    <w:rsid w:val="00091E02"/>
    <w:rsid w:val="00092303"/>
    <w:rsid w:val="0009255F"/>
    <w:rsid w:val="00092F59"/>
    <w:rsid w:val="00093340"/>
    <w:rsid w:val="00093E3E"/>
    <w:rsid w:val="00093EE6"/>
    <w:rsid w:val="000941EB"/>
    <w:rsid w:val="00094818"/>
    <w:rsid w:val="0009683E"/>
    <w:rsid w:val="00097B09"/>
    <w:rsid w:val="000A01B7"/>
    <w:rsid w:val="000A204C"/>
    <w:rsid w:val="000A28DE"/>
    <w:rsid w:val="000A2D34"/>
    <w:rsid w:val="000A2D54"/>
    <w:rsid w:val="000A32F2"/>
    <w:rsid w:val="000A3E94"/>
    <w:rsid w:val="000A4112"/>
    <w:rsid w:val="000A631D"/>
    <w:rsid w:val="000A6734"/>
    <w:rsid w:val="000A72DE"/>
    <w:rsid w:val="000B19F2"/>
    <w:rsid w:val="000B1F8F"/>
    <w:rsid w:val="000B239C"/>
    <w:rsid w:val="000B245C"/>
    <w:rsid w:val="000B46CA"/>
    <w:rsid w:val="000B51B5"/>
    <w:rsid w:val="000B5C86"/>
    <w:rsid w:val="000B632E"/>
    <w:rsid w:val="000B65D9"/>
    <w:rsid w:val="000B6D58"/>
    <w:rsid w:val="000C09D9"/>
    <w:rsid w:val="000C0CE3"/>
    <w:rsid w:val="000C152F"/>
    <w:rsid w:val="000C1A55"/>
    <w:rsid w:val="000C1ACB"/>
    <w:rsid w:val="000C3094"/>
    <w:rsid w:val="000C3255"/>
    <w:rsid w:val="000C3BA2"/>
    <w:rsid w:val="000C5A9C"/>
    <w:rsid w:val="000C5EF7"/>
    <w:rsid w:val="000C6549"/>
    <w:rsid w:val="000C7AE7"/>
    <w:rsid w:val="000D0BAB"/>
    <w:rsid w:val="000D0E35"/>
    <w:rsid w:val="000D296E"/>
    <w:rsid w:val="000D358C"/>
    <w:rsid w:val="000D4849"/>
    <w:rsid w:val="000D4CDD"/>
    <w:rsid w:val="000D4E33"/>
    <w:rsid w:val="000D5EBD"/>
    <w:rsid w:val="000D7CA2"/>
    <w:rsid w:val="000E0047"/>
    <w:rsid w:val="000E0ABE"/>
    <w:rsid w:val="000E1639"/>
    <w:rsid w:val="000E165D"/>
    <w:rsid w:val="000E184B"/>
    <w:rsid w:val="000E1CB9"/>
    <w:rsid w:val="000E3BCF"/>
    <w:rsid w:val="000E4009"/>
    <w:rsid w:val="000E5E7C"/>
    <w:rsid w:val="000E6ABE"/>
    <w:rsid w:val="000E793D"/>
    <w:rsid w:val="000F096A"/>
    <w:rsid w:val="000F1889"/>
    <w:rsid w:val="000F1A4C"/>
    <w:rsid w:val="000F1AB6"/>
    <w:rsid w:val="000F2F1C"/>
    <w:rsid w:val="000F3163"/>
    <w:rsid w:val="000F320D"/>
    <w:rsid w:val="000F4125"/>
    <w:rsid w:val="000F4E1B"/>
    <w:rsid w:val="000F5FD1"/>
    <w:rsid w:val="000F60D2"/>
    <w:rsid w:val="000F6206"/>
    <w:rsid w:val="000F7001"/>
    <w:rsid w:val="00101444"/>
    <w:rsid w:val="00101BB7"/>
    <w:rsid w:val="00102036"/>
    <w:rsid w:val="00102460"/>
    <w:rsid w:val="00102851"/>
    <w:rsid w:val="00102C74"/>
    <w:rsid w:val="001058D5"/>
    <w:rsid w:val="0010670F"/>
    <w:rsid w:val="001067DF"/>
    <w:rsid w:val="0011018D"/>
    <w:rsid w:val="00110BB9"/>
    <w:rsid w:val="00112545"/>
    <w:rsid w:val="001126C0"/>
    <w:rsid w:val="0011341B"/>
    <w:rsid w:val="00113810"/>
    <w:rsid w:val="00116ED3"/>
    <w:rsid w:val="00117C28"/>
    <w:rsid w:val="00117D94"/>
    <w:rsid w:val="00120013"/>
    <w:rsid w:val="00120359"/>
    <w:rsid w:val="0012063D"/>
    <w:rsid w:val="00120647"/>
    <w:rsid w:val="00121119"/>
    <w:rsid w:val="0012173C"/>
    <w:rsid w:val="00121CD0"/>
    <w:rsid w:val="00121F2A"/>
    <w:rsid w:val="00123F8E"/>
    <w:rsid w:val="00124599"/>
    <w:rsid w:val="00124B7D"/>
    <w:rsid w:val="0012543A"/>
    <w:rsid w:val="001255C4"/>
    <w:rsid w:val="00125CD0"/>
    <w:rsid w:val="001302C4"/>
    <w:rsid w:val="00130354"/>
    <w:rsid w:val="00130458"/>
    <w:rsid w:val="00130D1F"/>
    <w:rsid w:val="001314E8"/>
    <w:rsid w:val="001323F8"/>
    <w:rsid w:val="00132867"/>
    <w:rsid w:val="00132B86"/>
    <w:rsid w:val="00134C87"/>
    <w:rsid w:val="00134D32"/>
    <w:rsid w:val="00135BA1"/>
    <w:rsid w:val="001362DC"/>
    <w:rsid w:val="001363C8"/>
    <w:rsid w:val="001363D5"/>
    <w:rsid w:val="00136EB8"/>
    <w:rsid w:val="00137C5A"/>
    <w:rsid w:val="00140472"/>
    <w:rsid w:val="00142894"/>
    <w:rsid w:val="00144B76"/>
    <w:rsid w:val="00145229"/>
    <w:rsid w:val="00145C14"/>
    <w:rsid w:val="00145F95"/>
    <w:rsid w:val="001462ED"/>
    <w:rsid w:val="00146494"/>
    <w:rsid w:val="00146BC9"/>
    <w:rsid w:val="00147E60"/>
    <w:rsid w:val="00147FA9"/>
    <w:rsid w:val="001504F1"/>
    <w:rsid w:val="00150DEA"/>
    <w:rsid w:val="0015129C"/>
    <w:rsid w:val="00151521"/>
    <w:rsid w:val="00151BD2"/>
    <w:rsid w:val="00151FEB"/>
    <w:rsid w:val="00152221"/>
    <w:rsid w:val="00152F42"/>
    <w:rsid w:val="00152F83"/>
    <w:rsid w:val="00153031"/>
    <w:rsid w:val="0015387F"/>
    <w:rsid w:val="00153D04"/>
    <w:rsid w:val="00153F75"/>
    <w:rsid w:val="00153F9F"/>
    <w:rsid w:val="001544EF"/>
    <w:rsid w:val="00154AB9"/>
    <w:rsid w:val="00155806"/>
    <w:rsid w:val="001561EC"/>
    <w:rsid w:val="00157D65"/>
    <w:rsid w:val="00160A9D"/>
    <w:rsid w:val="00161734"/>
    <w:rsid w:val="00162734"/>
    <w:rsid w:val="00162AD5"/>
    <w:rsid w:val="00163150"/>
    <w:rsid w:val="0016341D"/>
    <w:rsid w:val="00163D15"/>
    <w:rsid w:val="00164113"/>
    <w:rsid w:val="00164903"/>
    <w:rsid w:val="001671E1"/>
    <w:rsid w:val="001672CF"/>
    <w:rsid w:val="00170B62"/>
    <w:rsid w:val="00172C7B"/>
    <w:rsid w:val="00174753"/>
    <w:rsid w:val="001762E9"/>
    <w:rsid w:val="00177FCA"/>
    <w:rsid w:val="0018291C"/>
    <w:rsid w:val="00182FA4"/>
    <w:rsid w:val="001836D1"/>
    <w:rsid w:val="0018561F"/>
    <w:rsid w:val="001859F9"/>
    <w:rsid w:val="00185CB3"/>
    <w:rsid w:val="00186EDC"/>
    <w:rsid w:val="00186FD7"/>
    <w:rsid w:val="00187154"/>
    <w:rsid w:val="001875B8"/>
    <w:rsid w:val="00190964"/>
    <w:rsid w:val="00190E2B"/>
    <w:rsid w:val="00191034"/>
    <w:rsid w:val="0019299A"/>
    <w:rsid w:val="00192CB3"/>
    <w:rsid w:val="00192F13"/>
    <w:rsid w:val="001940E3"/>
    <w:rsid w:val="00196011"/>
    <w:rsid w:val="00196BFA"/>
    <w:rsid w:val="001971C3"/>
    <w:rsid w:val="001A067D"/>
    <w:rsid w:val="001A0D9E"/>
    <w:rsid w:val="001A20D9"/>
    <w:rsid w:val="001A2AC2"/>
    <w:rsid w:val="001A3C86"/>
    <w:rsid w:val="001A416C"/>
    <w:rsid w:val="001A5421"/>
    <w:rsid w:val="001A565D"/>
    <w:rsid w:val="001A569E"/>
    <w:rsid w:val="001A5D9A"/>
    <w:rsid w:val="001A7DC6"/>
    <w:rsid w:val="001B478D"/>
    <w:rsid w:val="001B5D44"/>
    <w:rsid w:val="001B600B"/>
    <w:rsid w:val="001B73AC"/>
    <w:rsid w:val="001C354A"/>
    <w:rsid w:val="001C406A"/>
    <w:rsid w:val="001C520F"/>
    <w:rsid w:val="001C73B8"/>
    <w:rsid w:val="001D068B"/>
    <w:rsid w:val="001D2220"/>
    <w:rsid w:val="001D2C21"/>
    <w:rsid w:val="001D39F6"/>
    <w:rsid w:val="001D3EF5"/>
    <w:rsid w:val="001D3F9F"/>
    <w:rsid w:val="001D4260"/>
    <w:rsid w:val="001D4E17"/>
    <w:rsid w:val="001D5EEE"/>
    <w:rsid w:val="001D5F31"/>
    <w:rsid w:val="001D65F5"/>
    <w:rsid w:val="001D6666"/>
    <w:rsid w:val="001D6DA5"/>
    <w:rsid w:val="001E0DD9"/>
    <w:rsid w:val="001E1151"/>
    <w:rsid w:val="001E19D5"/>
    <w:rsid w:val="001E1A3B"/>
    <w:rsid w:val="001E27A7"/>
    <w:rsid w:val="001E2EA8"/>
    <w:rsid w:val="001E2F75"/>
    <w:rsid w:val="001E34E5"/>
    <w:rsid w:val="001E4E6E"/>
    <w:rsid w:val="001E61BB"/>
    <w:rsid w:val="001E6CA7"/>
    <w:rsid w:val="001E7390"/>
    <w:rsid w:val="001E754A"/>
    <w:rsid w:val="001E7F17"/>
    <w:rsid w:val="001F0D28"/>
    <w:rsid w:val="001F1A03"/>
    <w:rsid w:val="001F1F1E"/>
    <w:rsid w:val="001F1FE7"/>
    <w:rsid w:val="001F2499"/>
    <w:rsid w:val="001F2D1D"/>
    <w:rsid w:val="001F3E07"/>
    <w:rsid w:val="001F656B"/>
    <w:rsid w:val="001F73BB"/>
    <w:rsid w:val="002005C8"/>
    <w:rsid w:val="00200E24"/>
    <w:rsid w:val="00202829"/>
    <w:rsid w:val="00202ED0"/>
    <w:rsid w:val="00202EEF"/>
    <w:rsid w:val="00202FDB"/>
    <w:rsid w:val="0020359D"/>
    <w:rsid w:val="00204745"/>
    <w:rsid w:val="00205069"/>
    <w:rsid w:val="0020570A"/>
    <w:rsid w:val="002071AA"/>
    <w:rsid w:val="002071E4"/>
    <w:rsid w:val="0020740D"/>
    <w:rsid w:val="00207562"/>
    <w:rsid w:val="0021146B"/>
    <w:rsid w:val="002123B2"/>
    <w:rsid w:val="00212ADF"/>
    <w:rsid w:val="00213244"/>
    <w:rsid w:val="00214233"/>
    <w:rsid w:val="00215188"/>
    <w:rsid w:val="0021647D"/>
    <w:rsid w:val="00216F7E"/>
    <w:rsid w:val="0021770C"/>
    <w:rsid w:val="002206AA"/>
    <w:rsid w:val="00220769"/>
    <w:rsid w:val="00220D97"/>
    <w:rsid w:val="00221A2B"/>
    <w:rsid w:val="00221F1E"/>
    <w:rsid w:val="00221FA1"/>
    <w:rsid w:val="0022244E"/>
    <w:rsid w:val="0022382F"/>
    <w:rsid w:val="00223996"/>
    <w:rsid w:val="00223CAC"/>
    <w:rsid w:val="00223DFD"/>
    <w:rsid w:val="002240A6"/>
    <w:rsid w:val="00225C88"/>
    <w:rsid w:val="00225D9F"/>
    <w:rsid w:val="00225EA1"/>
    <w:rsid w:val="00226E63"/>
    <w:rsid w:val="00226F12"/>
    <w:rsid w:val="00230B06"/>
    <w:rsid w:val="002310A1"/>
    <w:rsid w:val="00233883"/>
    <w:rsid w:val="00233C55"/>
    <w:rsid w:val="002340ED"/>
    <w:rsid w:val="002349F7"/>
    <w:rsid w:val="002350E2"/>
    <w:rsid w:val="0023671A"/>
    <w:rsid w:val="00237279"/>
    <w:rsid w:val="002372BF"/>
    <w:rsid w:val="0023744B"/>
    <w:rsid w:val="00240DD9"/>
    <w:rsid w:val="002410B1"/>
    <w:rsid w:val="00241274"/>
    <w:rsid w:val="00246877"/>
    <w:rsid w:val="00246F83"/>
    <w:rsid w:val="00247A3B"/>
    <w:rsid w:val="0025003B"/>
    <w:rsid w:val="002501AA"/>
    <w:rsid w:val="00251D20"/>
    <w:rsid w:val="00251DFC"/>
    <w:rsid w:val="00252272"/>
    <w:rsid w:val="00252496"/>
    <w:rsid w:val="0025278F"/>
    <w:rsid w:val="00254737"/>
    <w:rsid w:val="002554C7"/>
    <w:rsid w:val="002555AD"/>
    <w:rsid w:val="00257229"/>
    <w:rsid w:val="00262E98"/>
    <w:rsid w:val="00263E58"/>
    <w:rsid w:val="00264127"/>
    <w:rsid w:val="00264B43"/>
    <w:rsid w:val="00264E4F"/>
    <w:rsid w:val="00265BFD"/>
    <w:rsid w:val="002660E1"/>
    <w:rsid w:val="00270501"/>
    <w:rsid w:val="00273B82"/>
    <w:rsid w:val="00275712"/>
    <w:rsid w:val="00275C2A"/>
    <w:rsid w:val="0027623B"/>
    <w:rsid w:val="00277F38"/>
    <w:rsid w:val="00277F73"/>
    <w:rsid w:val="002803F8"/>
    <w:rsid w:val="002805F7"/>
    <w:rsid w:val="00280905"/>
    <w:rsid w:val="002827FB"/>
    <w:rsid w:val="00282990"/>
    <w:rsid w:val="00282C85"/>
    <w:rsid w:val="002834B2"/>
    <w:rsid w:val="002850E1"/>
    <w:rsid w:val="00285311"/>
    <w:rsid w:val="002858A0"/>
    <w:rsid w:val="00286774"/>
    <w:rsid w:val="0028707D"/>
    <w:rsid w:val="00287356"/>
    <w:rsid w:val="002879AC"/>
    <w:rsid w:val="00287A48"/>
    <w:rsid w:val="0029025D"/>
    <w:rsid w:val="00290322"/>
    <w:rsid w:val="002909E2"/>
    <w:rsid w:val="00292677"/>
    <w:rsid w:val="00293CDD"/>
    <w:rsid w:val="00294060"/>
    <w:rsid w:val="002940A4"/>
    <w:rsid w:val="0029413A"/>
    <w:rsid w:val="00295173"/>
    <w:rsid w:val="0029556C"/>
    <w:rsid w:val="0029568A"/>
    <w:rsid w:val="00295E65"/>
    <w:rsid w:val="00295EB1"/>
    <w:rsid w:val="0029704F"/>
    <w:rsid w:val="002978C9"/>
    <w:rsid w:val="00297A04"/>
    <w:rsid w:val="002A0508"/>
    <w:rsid w:val="002A118F"/>
    <w:rsid w:val="002A18A1"/>
    <w:rsid w:val="002A2B7B"/>
    <w:rsid w:val="002A2D0F"/>
    <w:rsid w:val="002A3319"/>
    <w:rsid w:val="002A402D"/>
    <w:rsid w:val="002A460D"/>
    <w:rsid w:val="002A6B45"/>
    <w:rsid w:val="002A6BA8"/>
    <w:rsid w:val="002A71C9"/>
    <w:rsid w:val="002B29E6"/>
    <w:rsid w:val="002B390E"/>
    <w:rsid w:val="002B4BB1"/>
    <w:rsid w:val="002B5006"/>
    <w:rsid w:val="002B5CE6"/>
    <w:rsid w:val="002B5F6B"/>
    <w:rsid w:val="002B6787"/>
    <w:rsid w:val="002C13A8"/>
    <w:rsid w:val="002C214D"/>
    <w:rsid w:val="002C2577"/>
    <w:rsid w:val="002C25E4"/>
    <w:rsid w:val="002C2A18"/>
    <w:rsid w:val="002C45DE"/>
    <w:rsid w:val="002C4B15"/>
    <w:rsid w:val="002C4FBC"/>
    <w:rsid w:val="002C60AF"/>
    <w:rsid w:val="002C6978"/>
    <w:rsid w:val="002C6AF4"/>
    <w:rsid w:val="002C6E5E"/>
    <w:rsid w:val="002C737C"/>
    <w:rsid w:val="002C7855"/>
    <w:rsid w:val="002D0421"/>
    <w:rsid w:val="002D13C1"/>
    <w:rsid w:val="002D1641"/>
    <w:rsid w:val="002D1D7A"/>
    <w:rsid w:val="002D1D92"/>
    <w:rsid w:val="002D2A94"/>
    <w:rsid w:val="002D3D89"/>
    <w:rsid w:val="002D4358"/>
    <w:rsid w:val="002D4939"/>
    <w:rsid w:val="002D54A1"/>
    <w:rsid w:val="002D63BB"/>
    <w:rsid w:val="002D66B8"/>
    <w:rsid w:val="002D67F8"/>
    <w:rsid w:val="002D74E9"/>
    <w:rsid w:val="002D7A2A"/>
    <w:rsid w:val="002E29AE"/>
    <w:rsid w:val="002E29E6"/>
    <w:rsid w:val="002E2B9E"/>
    <w:rsid w:val="002E3632"/>
    <w:rsid w:val="002E4772"/>
    <w:rsid w:val="002E4B44"/>
    <w:rsid w:val="002E5280"/>
    <w:rsid w:val="002E52D1"/>
    <w:rsid w:val="002E59A5"/>
    <w:rsid w:val="002E714C"/>
    <w:rsid w:val="002F07AC"/>
    <w:rsid w:val="002F1390"/>
    <w:rsid w:val="002F2793"/>
    <w:rsid w:val="002F2AAC"/>
    <w:rsid w:val="002F37BE"/>
    <w:rsid w:val="002F40A4"/>
    <w:rsid w:val="002F44CC"/>
    <w:rsid w:val="002F4661"/>
    <w:rsid w:val="002F4E8C"/>
    <w:rsid w:val="002F52E0"/>
    <w:rsid w:val="002F5534"/>
    <w:rsid w:val="002F5629"/>
    <w:rsid w:val="002F56B1"/>
    <w:rsid w:val="002F66BC"/>
    <w:rsid w:val="002F72C7"/>
    <w:rsid w:val="00301358"/>
    <w:rsid w:val="00303357"/>
    <w:rsid w:val="003050CB"/>
    <w:rsid w:val="00305AEB"/>
    <w:rsid w:val="0030788A"/>
    <w:rsid w:val="00307AF9"/>
    <w:rsid w:val="00307BAD"/>
    <w:rsid w:val="0031022C"/>
    <w:rsid w:val="00310DD2"/>
    <w:rsid w:val="00310FAE"/>
    <w:rsid w:val="003112A7"/>
    <w:rsid w:val="00311CE3"/>
    <w:rsid w:val="003120C1"/>
    <w:rsid w:val="003146C4"/>
    <w:rsid w:val="00314FF0"/>
    <w:rsid w:val="0031542F"/>
    <w:rsid w:val="0031577C"/>
    <w:rsid w:val="00316BFB"/>
    <w:rsid w:val="0031700C"/>
    <w:rsid w:val="00317566"/>
    <w:rsid w:val="00320A65"/>
    <w:rsid w:val="00322EBF"/>
    <w:rsid w:val="00322F19"/>
    <w:rsid w:val="00323E4F"/>
    <w:rsid w:val="003241F8"/>
    <w:rsid w:val="003244A2"/>
    <w:rsid w:val="00324853"/>
    <w:rsid w:val="00324866"/>
    <w:rsid w:val="0032519A"/>
    <w:rsid w:val="00325718"/>
    <w:rsid w:val="00326118"/>
    <w:rsid w:val="003301CE"/>
    <w:rsid w:val="00330E20"/>
    <w:rsid w:val="00330FD7"/>
    <w:rsid w:val="00332D97"/>
    <w:rsid w:val="003331F5"/>
    <w:rsid w:val="003336E1"/>
    <w:rsid w:val="00333E7E"/>
    <w:rsid w:val="003355F1"/>
    <w:rsid w:val="00335FC9"/>
    <w:rsid w:val="00340574"/>
    <w:rsid w:val="00342415"/>
    <w:rsid w:val="00342716"/>
    <w:rsid w:val="00343D8F"/>
    <w:rsid w:val="0034507E"/>
    <w:rsid w:val="00345897"/>
    <w:rsid w:val="00345CA3"/>
    <w:rsid w:val="00346B3F"/>
    <w:rsid w:val="0034714A"/>
    <w:rsid w:val="00347FAF"/>
    <w:rsid w:val="00350230"/>
    <w:rsid w:val="00350882"/>
    <w:rsid w:val="00351201"/>
    <w:rsid w:val="00352DC9"/>
    <w:rsid w:val="00353E1D"/>
    <w:rsid w:val="003546CB"/>
    <w:rsid w:val="00355CDE"/>
    <w:rsid w:val="00360787"/>
    <w:rsid w:val="003618DA"/>
    <w:rsid w:val="003623F6"/>
    <w:rsid w:val="00362BF4"/>
    <w:rsid w:val="00362D1C"/>
    <w:rsid w:val="00362EEA"/>
    <w:rsid w:val="00363D7E"/>
    <w:rsid w:val="00363E0C"/>
    <w:rsid w:val="00366010"/>
    <w:rsid w:val="0036621E"/>
    <w:rsid w:val="00366716"/>
    <w:rsid w:val="00367F3B"/>
    <w:rsid w:val="00370266"/>
    <w:rsid w:val="00372CDA"/>
    <w:rsid w:val="003747F6"/>
    <w:rsid w:val="0037496B"/>
    <w:rsid w:val="003772F0"/>
    <w:rsid w:val="00377676"/>
    <w:rsid w:val="00377A28"/>
    <w:rsid w:val="0038045F"/>
    <w:rsid w:val="00380F06"/>
    <w:rsid w:val="00382341"/>
    <w:rsid w:val="00382AD2"/>
    <w:rsid w:val="0038303C"/>
    <w:rsid w:val="0038383D"/>
    <w:rsid w:val="00383878"/>
    <w:rsid w:val="00384A36"/>
    <w:rsid w:val="00384E9A"/>
    <w:rsid w:val="0038670A"/>
    <w:rsid w:val="003867C2"/>
    <w:rsid w:val="003869CB"/>
    <w:rsid w:val="00386A6A"/>
    <w:rsid w:val="0038703E"/>
    <w:rsid w:val="0039014B"/>
    <w:rsid w:val="003901E4"/>
    <w:rsid w:val="00393663"/>
    <w:rsid w:val="00393805"/>
    <w:rsid w:val="0039413F"/>
    <w:rsid w:val="003951A5"/>
    <w:rsid w:val="003955A8"/>
    <w:rsid w:val="00395963"/>
    <w:rsid w:val="00395C40"/>
    <w:rsid w:val="0039659C"/>
    <w:rsid w:val="003977ED"/>
    <w:rsid w:val="003A124A"/>
    <w:rsid w:val="003A1F63"/>
    <w:rsid w:val="003A47AD"/>
    <w:rsid w:val="003A488D"/>
    <w:rsid w:val="003A4F18"/>
    <w:rsid w:val="003A53BB"/>
    <w:rsid w:val="003A7F29"/>
    <w:rsid w:val="003B0340"/>
    <w:rsid w:val="003B09DF"/>
    <w:rsid w:val="003B0CD6"/>
    <w:rsid w:val="003B1EBB"/>
    <w:rsid w:val="003B35F0"/>
    <w:rsid w:val="003B36E7"/>
    <w:rsid w:val="003B413D"/>
    <w:rsid w:val="003B48B0"/>
    <w:rsid w:val="003B4F73"/>
    <w:rsid w:val="003B54DA"/>
    <w:rsid w:val="003B5761"/>
    <w:rsid w:val="003B6F1D"/>
    <w:rsid w:val="003C06AD"/>
    <w:rsid w:val="003C0DB7"/>
    <w:rsid w:val="003C1610"/>
    <w:rsid w:val="003C2837"/>
    <w:rsid w:val="003C326E"/>
    <w:rsid w:val="003C504F"/>
    <w:rsid w:val="003C5A06"/>
    <w:rsid w:val="003C6788"/>
    <w:rsid w:val="003C714F"/>
    <w:rsid w:val="003C7743"/>
    <w:rsid w:val="003D1BE9"/>
    <w:rsid w:val="003D33A1"/>
    <w:rsid w:val="003D450E"/>
    <w:rsid w:val="003D58A4"/>
    <w:rsid w:val="003E0CEC"/>
    <w:rsid w:val="003E168F"/>
    <w:rsid w:val="003E34FD"/>
    <w:rsid w:val="003E4503"/>
    <w:rsid w:val="003E517C"/>
    <w:rsid w:val="003E6A05"/>
    <w:rsid w:val="003F1490"/>
    <w:rsid w:val="003F1718"/>
    <w:rsid w:val="003F2547"/>
    <w:rsid w:val="003F35EB"/>
    <w:rsid w:val="003F3B27"/>
    <w:rsid w:val="003F480B"/>
    <w:rsid w:val="003F4AEF"/>
    <w:rsid w:val="003F60FC"/>
    <w:rsid w:val="003F6396"/>
    <w:rsid w:val="00401952"/>
    <w:rsid w:val="00401C48"/>
    <w:rsid w:val="00404824"/>
    <w:rsid w:val="00404F29"/>
    <w:rsid w:val="0040611A"/>
    <w:rsid w:val="00410C1A"/>
    <w:rsid w:val="00410D39"/>
    <w:rsid w:val="00412191"/>
    <w:rsid w:val="00413CAE"/>
    <w:rsid w:val="00413E31"/>
    <w:rsid w:val="00414AB4"/>
    <w:rsid w:val="00414E08"/>
    <w:rsid w:val="00415B2D"/>
    <w:rsid w:val="00416E06"/>
    <w:rsid w:val="00420321"/>
    <w:rsid w:val="0042069C"/>
    <w:rsid w:val="004215A0"/>
    <w:rsid w:val="004246DB"/>
    <w:rsid w:val="0042674A"/>
    <w:rsid w:val="004272C5"/>
    <w:rsid w:val="00427386"/>
    <w:rsid w:val="0043039B"/>
    <w:rsid w:val="00430B33"/>
    <w:rsid w:val="00431468"/>
    <w:rsid w:val="0043146E"/>
    <w:rsid w:val="00432183"/>
    <w:rsid w:val="004323E4"/>
    <w:rsid w:val="00432914"/>
    <w:rsid w:val="00433474"/>
    <w:rsid w:val="004337BA"/>
    <w:rsid w:val="00436E74"/>
    <w:rsid w:val="00437DD0"/>
    <w:rsid w:val="00440584"/>
    <w:rsid w:val="00440FEB"/>
    <w:rsid w:val="0044184E"/>
    <w:rsid w:val="0044213E"/>
    <w:rsid w:val="00442710"/>
    <w:rsid w:val="00442F81"/>
    <w:rsid w:val="00443FD2"/>
    <w:rsid w:val="00444476"/>
    <w:rsid w:val="004454BD"/>
    <w:rsid w:val="00445D6B"/>
    <w:rsid w:val="00445E4F"/>
    <w:rsid w:val="00446932"/>
    <w:rsid w:val="00450121"/>
    <w:rsid w:val="00450AFF"/>
    <w:rsid w:val="004522C9"/>
    <w:rsid w:val="004530E6"/>
    <w:rsid w:val="00454D29"/>
    <w:rsid w:val="00456EFF"/>
    <w:rsid w:val="00457C2B"/>
    <w:rsid w:val="0046064E"/>
    <w:rsid w:val="00460A5B"/>
    <w:rsid w:val="0046106A"/>
    <w:rsid w:val="00461519"/>
    <w:rsid w:val="004625C9"/>
    <w:rsid w:val="0046285B"/>
    <w:rsid w:val="004628CC"/>
    <w:rsid w:val="004630EE"/>
    <w:rsid w:val="00463588"/>
    <w:rsid w:val="00464811"/>
    <w:rsid w:val="00465C6F"/>
    <w:rsid w:val="004668F3"/>
    <w:rsid w:val="00466EBF"/>
    <w:rsid w:val="00470149"/>
    <w:rsid w:val="004706BA"/>
    <w:rsid w:val="00470B3B"/>
    <w:rsid w:val="00470BAA"/>
    <w:rsid w:val="00471066"/>
    <w:rsid w:val="00471D49"/>
    <w:rsid w:val="00473303"/>
    <w:rsid w:val="004736A2"/>
    <w:rsid w:val="0047522C"/>
    <w:rsid w:val="0047559A"/>
    <w:rsid w:val="004760B3"/>
    <w:rsid w:val="00480629"/>
    <w:rsid w:val="00481C2A"/>
    <w:rsid w:val="00482B1A"/>
    <w:rsid w:val="00484A99"/>
    <w:rsid w:val="004864C3"/>
    <w:rsid w:val="00487CE0"/>
    <w:rsid w:val="00490A83"/>
    <w:rsid w:val="00491A15"/>
    <w:rsid w:val="00491C1B"/>
    <w:rsid w:val="004925F6"/>
    <w:rsid w:val="0049370D"/>
    <w:rsid w:val="00493A5D"/>
    <w:rsid w:val="00493F0F"/>
    <w:rsid w:val="004953C0"/>
    <w:rsid w:val="004954F9"/>
    <w:rsid w:val="00495857"/>
    <w:rsid w:val="00497AF7"/>
    <w:rsid w:val="004A03A8"/>
    <w:rsid w:val="004A1685"/>
    <w:rsid w:val="004A2D16"/>
    <w:rsid w:val="004A2E1A"/>
    <w:rsid w:val="004A45FA"/>
    <w:rsid w:val="004A48C2"/>
    <w:rsid w:val="004A55FF"/>
    <w:rsid w:val="004A5D23"/>
    <w:rsid w:val="004A6386"/>
    <w:rsid w:val="004A654F"/>
    <w:rsid w:val="004A6A32"/>
    <w:rsid w:val="004A6EC7"/>
    <w:rsid w:val="004A7A30"/>
    <w:rsid w:val="004B0B17"/>
    <w:rsid w:val="004B0B53"/>
    <w:rsid w:val="004B222C"/>
    <w:rsid w:val="004B250D"/>
    <w:rsid w:val="004B2D40"/>
    <w:rsid w:val="004B4D31"/>
    <w:rsid w:val="004B5208"/>
    <w:rsid w:val="004B5477"/>
    <w:rsid w:val="004B5650"/>
    <w:rsid w:val="004B64C2"/>
    <w:rsid w:val="004B76F1"/>
    <w:rsid w:val="004B781D"/>
    <w:rsid w:val="004B7904"/>
    <w:rsid w:val="004C0FDD"/>
    <w:rsid w:val="004C1579"/>
    <w:rsid w:val="004C1AC8"/>
    <w:rsid w:val="004C250E"/>
    <w:rsid w:val="004C27ED"/>
    <w:rsid w:val="004C2F59"/>
    <w:rsid w:val="004C34DA"/>
    <w:rsid w:val="004C3764"/>
    <w:rsid w:val="004C3AA2"/>
    <w:rsid w:val="004C3AF0"/>
    <w:rsid w:val="004C3BD6"/>
    <w:rsid w:val="004C4827"/>
    <w:rsid w:val="004C66B4"/>
    <w:rsid w:val="004C6C80"/>
    <w:rsid w:val="004C76B0"/>
    <w:rsid w:val="004C7AD4"/>
    <w:rsid w:val="004D00CB"/>
    <w:rsid w:val="004D021D"/>
    <w:rsid w:val="004D0EDD"/>
    <w:rsid w:val="004D155E"/>
    <w:rsid w:val="004D23B1"/>
    <w:rsid w:val="004D3199"/>
    <w:rsid w:val="004D3245"/>
    <w:rsid w:val="004D49AB"/>
    <w:rsid w:val="004D4D25"/>
    <w:rsid w:val="004D6343"/>
    <w:rsid w:val="004D69B8"/>
    <w:rsid w:val="004D792D"/>
    <w:rsid w:val="004E0D1C"/>
    <w:rsid w:val="004E22D6"/>
    <w:rsid w:val="004E2A08"/>
    <w:rsid w:val="004E39D0"/>
    <w:rsid w:val="004E3DDB"/>
    <w:rsid w:val="004E552E"/>
    <w:rsid w:val="004E589F"/>
    <w:rsid w:val="004E5C39"/>
    <w:rsid w:val="004E6B3C"/>
    <w:rsid w:val="004E6B73"/>
    <w:rsid w:val="004E70A5"/>
    <w:rsid w:val="004F0387"/>
    <w:rsid w:val="004F0A7C"/>
    <w:rsid w:val="004F2F48"/>
    <w:rsid w:val="004F34A4"/>
    <w:rsid w:val="004F3CAA"/>
    <w:rsid w:val="004F3E0F"/>
    <w:rsid w:val="004F49C6"/>
    <w:rsid w:val="004F5918"/>
    <w:rsid w:val="004F6177"/>
    <w:rsid w:val="004F6C0C"/>
    <w:rsid w:val="004F7DEC"/>
    <w:rsid w:val="004F7E0A"/>
    <w:rsid w:val="004F7E9B"/>
    <w:rsid w:val="00501860"/>
    <w:rsid w:val="00501997"/>
    <w:rsid w:val="005024D5"/>
    <w:rsid w:val="005025E3"/>
    <w:rsid w:val="0050266F"/>
    <w:rsid w:val="00502EED"/>
    <w:rsid w:val="00503377"/>
    <w:rsid w:val="00505403"/>
    <w:rsid w:val="0050696A"/>
    <w:rsid w:val="00506E3A"/>
    <w:rsid w:val="005070E0"/>
    <w:rsid w:val="0050773D"/>
    <w:rsid w:val="005079AC"/>
    <w:rsid w:val="00507F70"/>
    <w:rsid w:val="00510018"/>
    <w:rsid w:val="005111B7"/>
    <w:rsid w:val="0051207A"/>
    <w:rsid w:val="0051217C"/>
    <w:rsid w:val="00512596"/>
    <w:rsid w:val="00514673"/>
    <w:rsid w:val="005163F3"/>
    <w:rsid w:val="00516E8D"/>
    <w:rsid w:val="0051721B"/>
    <w:rsid w:val="00517AB9"/>
    <w:rsid w:val="00520CBE"/>
    <w:rsid w:val="00521ECB"/>
    <w:rsid w:val="0052302D"/>
    <w:rsid w:val="005234F6"/>
    <w:rsid w:val="005237F8"/>
    <w:rsid w:val="005240E0"/>
    <w:rsid w:val="00525D29"/>
    <w:rsid w:val="00525E69"/>
    <w:rsid w:val="00526767"/>
    <w:rsid w:val="00530D1A"/>
    <w:rsid w:val="005312DE"/>
    <w:rsid w:val="0053217D"/>
    <w:rsid w:val="0053284C"/>
    <w:rsid w:val="00532A7C"/>
    <w:rsid w:val="005330AA"/>
    <w:rsid w:val="00533E66"/>
    <w:rsid w:val="005360CB"/>
    <w:rsid w:val="00536960"/>
    <w:rsid w:val="0053764C"/>
    <w:rsid w:val="00540D1F"/>
    <w:rsid w:val="00541203"/>
    <w:rsid w:val="00541A2D"/>
    <w:rsid w:val="00542E19"/>
    <w:rsid w:val="0054425E"/>
    <w:rsid w:val="00546FB1"/>
    <w:rsid w:val="00550B59"/>
    <w:rsid w:val="00550BB7"/>
    <w:rsid w:val="00550FD0"/>
    <w:rsid w:val="00553F14"/>
    <w:rsid w:val="005561EE"/>
    <w:rsid w:val="00560A35"/>
    <w:rsid w:val="00560D45"/>
    <w:rsid w:val="00561B60"/>
    <w:rsid w:val="00561F96"/>
    <w:rsid w:val="00562B85"/>
    <w:rsid w:val="00562C62"/>
    <w:rsid w:val="005632BA"/>
    <w:rsid w:val="0056343A"/>
    <w:rsid w:val="00564C49"/>
    <w:rsid w:val="00565087"/>
    <w:rsid w:val="005655DC"/>
    <w:rsid w:val="00565CB1"/>
    <w:rsid w:val="00566881"/>
    <w:rsid w:val="00567830"/>
    <w:rsid w:val="005706D6"/>
    <w:rsid w:val="005707CC"/>
    <w:rsid w:val="0057186C"/>
    <w:rsid w:val="00572858"/>
    <w:rsid w:val="00573560"/>
    <w:rsid w:val="0057473D"/>
    <w:rsid w:val="00574B93"/>
    <w:rsid w:val="005751A7"/>
    <w:rsid w:val="00575FA4"/>
    <w:rsid w:val="00576601"/>
    <w:rsid w:val="00580939"/>
    <w:rsid w:val="005809B4"/>
    <w:rsid w:val="00581AEE"/>
    <w:rsid w:val="005823CE"/>
    <w:rsid w:val="0058369A"/>
    <w:rsid w:val="00584195"/>
    <w:rsid w:val="00584EED"/>
    <w:rsid w:val="00585099"/>
    <w:rsid w:val="00587D19"/>
    <w:rsid w:val="00590094"/>
    <w:rsid w:val="00590CB7"/>
    <w:rsid w:val="00591488"/>
    <w:rsid w:val="00591560"/>
    <w:rsid w:val="00592550"/>
    <w:rsid w:val="00593B8C"/>
    <w:rsid w:val="00595356"/>
    <w:rsid w:val="00596CE5"/>
    <w:rsid w:val="005970A1"/>
    <w:rsid w:val="005A0247"/>
    <w:rsid w:val="005A0337"/>
    <w:rsid w:val="005A0575"/>
    <w:rsid w:val="005A22A3"/>
    <w:rsid w:val="005A2380"/>
    <w:rsid w:val="005A2EBF"/>
    <w:rsid w:val="005A633E"/>
    <w:rsid w:val="005A6435"/>
    <w:rsid w:val="005A6C31"/>
    <w:rsid w:val="005A70CC"/>
    <w:rsid w:val="005A7E38"/>
    <w:rsid w:val="005B0664"/>
    <w:rsid w:val="005B1CFA"/>
    <w:rsid w:val="005B4C8A"/>
    <w:rsid w:val="005B62D2"/>
    <w:rsid w:val="005B6F37"/>
    <w:rsid w:val="005B78ED"/>
    <w:rsid w:val="005C0084"/>
    <w:rsid w:val="005C016B"/>
    <w:rsid w:val="005C0CAF"/>
    <w:rsid w:val="005C1F02"/>
    <w:rsid w:val="005C29BB"/>
    <w:rsid w:val="005C3D77"/>
    <w:rsid w:val="005C4B35"/>
    <w:rsid w:val="005C704C"/>
    <w:rsid w:val="005C758D"/>
    <w:rsid w:val="005D0A13"/>
    <w:rsid w:val="005D1797"/>
    <w:rsid w:val="005D3030"/>
    <w:rsid w:val="005D3585"/>
    <w:rsid w:val="005D3A41"/>
    <w:rsid w:val="005D4042"/>
    <w:rsid w:val="005D4855"/>
    <w:rsid w:val="005D5845"/>
    <w:rsid w:val="005D6004"/>
    <w:rsid w:val="005D6329"/>
    <w:rsid w:val="005D72EF"/>
    <w:rsid w:val="005D76CA"/>
    <w:rsid w:val="005E08DA"/>
    <w:rsid w:val="005E099A"/>
    <w:rsid w:val="005E2527"/>
    <w:rsid w:val="005E2D75"/>
    <w:rsid w:val="005E2DB6"/>
    <w:rsid w:val="005E4D8F"/>
    <w:rsid w:val="005E6543"/>
    <w:rsid w:val="005E7436"/>
    <w:rsid w:val="005E7EDA"/>
    <w:rsid w:val="005F1003"/>
    <w:rsid w:val="005F1271"/>
    <w:rsid w:val="005F1ABB"/>
    <w:rsid w:val="005F1F00"/>
    <w:rsid w:val="005F299B"/>
    <w:rsid w:val="005F2F57"/>
    <w:rsid w:val="005F309A"/>
    <w:rsid w:val="005F316D"/>
    <w:rsid w:val="005F31A4"/>
    <w:rsid w:val="005F3A89"/>
    <w:rsid w:val="005F3E39"/>
    <w:rsid w:val="005F5165"/>
    <w:rsid w:val="005F53E9"/>
    <w:rsid w:val="005F5BCE"/>
    <w:rsid w:val="005F5E2D"/>
    <w:rsid w:val="005F69AB"/>
    <w:rsid w:val="005F6DBA"/>
    <w:rsid w:val="005F736E"/>
    <w:rsid w:val="00600B32"/>
    <w:rsid w:val="00600D61"/>
    <w:rsid w:val="00601B5F"/>
    <w:rsid w:val="00602783"/>
    <w:rsid w:val="006031C7"/>
    <w:rsid w:val="00604E53"/>
    <w:rsid w:val="00606970"/>
    <w:rsid w:val="00610133"/>
    <w:rsid w:val="00610AC0"/>
    <w:rsid w:val="00612026"/>
    <w:rsid w:val="006126F3"/>
    <w:rsid w:val="00612836"/>
    <w:rsid w:val="00613823"/>
    <w:rsid w:val="00614046"/>
    <w:rsid w:val="0061414A"/>
    <w:rsid w:val="00614AA4"/>
    <w:rsid w:val="00614B8F"/>
    <w:rsid w:val="006152CE"/>
    <w:rsid w:val="006161E8"/>
    <w:rsid w:val="0061642C"/>
    <w:rsid w:val="00616A1E"/>
    <w:rsid w:val="0062002C"/>
    <w:rsid w:val="00620C32"/>
    <w:rsid w:val="00620CCB"/>
    <w:rsid w:val="00621953"/>
    <w:rsid w:val="00623B2B"/>
    <w:rsid w:val="00624124"/>
    <w:rsid w:val="00624226"/>
    <w:rsid w:val="00624458"/>
    <w:rsid w:val="00624CBB"/>
    <w:rsid w:val="00625DFF"/>
    <w:rsid w:val="00626298"/>
    <w:rsid w:val="00626452"/>
    <w:rsid w:val="00626F22"/>
    <w:rsid w:val="00627044"/>
    <w:rsid w:val="00627895"/>
    <w:rsid w:val="00627EF2"/>
    <w:rsid w:val="006300E2"/>
    <w:rsid w:val="00630481"/>
    <w:rsid w:val="00630B43"/>
    <w:rsid w:val="006313BA"/>
    <w:rsid w:val="00632554"/>
    <w:rsid w:val="0063469B"/>
    <w:rsid w:val="00634B50"/>
    <w:rsid w:val="00634E12"/>
    <w:rsid w:val="00635290"/>
    <w:rsid w:val="0063599C"/>
    <w:rsid w:val="00635B05"/>
    <w:rsid w:val="00636B3B"/>
    <w:rsid w:val="00637D6A"/>
    <w:rsid w:val="00641288"/>
    <w:rsid w:val="006422D0"/>
    <w:rsid w:val="00643F8A"/>
    <w:rsid w:val="0064438C"/>
    <w:rsid w:val="006445C0"/>
    <w:rsid w:val="00644CB8"/>
    <w:rsid w:val="0064632D"/>
    <w:rsid w:val="0064633D"/>
    <w:rsid w:val="0064656A"/>
    <w:rsid w:val="00646CAF"/>
    <w:rsid w:val="00646EEC"/>
    <w:rsid w:val="00650933"/>
    <w:rsid w:val="00650ABD"/>
    <w:rsid w:val="006521CC"/>
    <w:rsid w:val="0065226A"/>
    <w:rsid w:val="006532FD"/>
    <w:rsid w:val="00653B42"/>
    <w:rsid w:val="00655830"/>
    <w:rsid w:val="0065703D"/>
    <w:rsid w:val="0065776F"/>
    <w:rsid w:val="006601AE"/>
    <w:rsid w:val="006615DD"/>
    <w:rsid w:val="00664350"/>
    <w:rsid w:val="006644F4"/>
    <w:rsid w:val="00664EA2"/>
    <w:rsid w:val="006651C8"/>
    <w:rsid w:val="00665C23"/>
    <w:rsid w:val="006662D0"/>
    <w:rsid w:val="00666523"/>
    <w:rsid w:val="006676AE"/>
    <w:rsid w:val="006679C8"/>
    <w:rsid w:val="00667F3B"/>
    <w:rsid w:val="006705F0"/>
    <w:rsid w:val="00671756"/>
    <w:rsid w:val="0067194D"/>
    <w:rsid w:val="00672D4F"/>
    <w:rsid w:val="0067312E"/>
    <w:rsid w:val="00673AEE"/>
    <w:rsid w:val="00675395"/>
    <w:rsid w:val="00676070"/>
    <w:rsid w:val="00677019"/>
    <w:rsid w:val="0068111F"/>
    <w:rsid w:val="00681430"/>
    <w:rsid w:val="00682A15"/>
    <w:rsid w:val="00682C20"/>
    <w:rsid w:val="00682CA0"/>
    <w:rsid w:val="0068304E"/>
    <w:rsid w:val="006830CF"/>
    <w:rsid w:val="006833FF"/>
    <w:rsid w:val="00684908"/>
    <w:rsid w:val="0068536C"/>
    <w:rsid w:val="00685620"/>
    <w:rsid w:val="0068641B"/>
    <w:rsid w:val="006866A1"/>
    <w:rsid w:val="006866DA"/>
    <w:rsid w:val="00686BA7"/>
    <w:rsid w:val="00687996"/>
    <w:rsid w:val="00690D2B"/>
    <w:rsid w:val="0069224C"/>
    <w:rsid w:val="00692E34"/>
    <w:rsid w:val="00693778"/>
    <w:rsid w:val="00693D04"/>
    <w:rsid w:val="00693D94"/>
    <w:rsid w:val="006943F2"/>
    <w:rsid w:val="0069596D"/>
    <w:rsid w:val="00696242"/>
    <w:rsid w:val="006964CF"/>
    <w:rsid w:val="006966FD"/>
    <w:rsid w:val="0069741A"/>
    <w:rsid w:val="00697786"/>
    <w:rsid w:val="006A0578"/>
    <w:rsid w:val="006A0A6C"/>
    <w:rsid w:val="006A0BED"/>
    <w:rsid w:val="006A2A86"/>
    <w:rsid w:val="006A4990"/>
    <w:rsid w:val="006A6B3A"/>
    <w:rsid w:val="006A6F8E"/>
    <w:rsid w:val="006A79A0"/>
    <w:rsid w:val="006A7BD4"/>
    <w:rsid w:val="006B0B39"/>
    <w:rsid w:val="006B0F7A"/>
    <w:rsid w:val="006B1331"/>
    <w:rsid w:val="006B23CD"/>
    <w:rsid w:val="006B2880"/>
    <w:rsid w:val="006B31B0"/>
    <w:rsid w:val="006B3D88"/>
    <w:rsid w:val="006B3F85"/>
    <w:rsid w:val="006B4A40"/>
    <w:rsid w:val="006B4AAE"/>
    <w:rsid w:val="006B5978"/>
    <w:rsid w:val="006B5E6F"/>
    <w:rsid w:val="006C1A93"/>
    <w:rsid w:val="006C220A"/>
    <w:rsid w:val="006C2A5F"/>
    <w:rsid w:val="006C2BC3"/>
    <w:rsid w:val="006C4BF0"/>
    <w:rsid w:val="006C4F85"/>
    <w:rsid w:val="006C5782"/>
    <w:rsid w:val="006C5EB2"/>
    <w:rsid w:val="006C6921"/>
    <w:rsid w:val="006C7465"/>
    <w:rsid w:val="006C7C06"/>
    <w:rsid w:val="006D0EBE"/>
    <w:rsid w:val="006D1956"/>
    <w:rsid w:val="006D3000"/>
    <w:rsid w:val="006D33D5"/>
    <w:rsid w:val="006D3E7A"/>
    <w:rsid w:val="006D426C"/>
    <w:rsid w:val="006D5019"/>
    <w:rsid w:val="006D6D5E"/>
    <w:rsid w:val="006E1443"/>
    <w:rsid w:val="006E15F8"/>
    <w:rsid w:val="006E1833"/>
    <w:rsid w:val="006E3AA0"/>
    <w:rsid w:val="006E3FB7"/>
    <w:rsid w:val="006E519D"/>
    <w:rsid w:val="006E5371"/>
    <w:rsid w:val="006E5BD1"/>
    <w:rsid w:val="006E615A"/>
    <w:rsid w:val="006E623F"/>
    <w:rsid w:val="006E7707"/>
    <w:rsid w:val="006E7714"/>
    <w:rsid w:val="006F00B1"/>
    <w:rsid w:val="006F04A1"/>
    <w:rsid w:val="006F1A94"/>
    <w:rsid w:val="006F1AB5"/>
    <w:rsid w:val="006F1CDC"/>
    <w:rsid w:val="006F2FE8"/>
    <w:rsid w:val="006F3718"/>
    <w:rsid w:val="006F3A02"/>
    <w:rsid w:val="006F401D"/>
    <w:rsid w:val="006F470F"/>
    <w:rsid w:val="006F4F6C"/>
    <w:rsid w:val="006F4F93"/>
    <w:rsid w:val="00701F09"/>
    <w:rsid w:val="00702372"/>
    <w:rsid w:val="00702502"/>
    <w:rsid w:val="00702647"/>
    <w:rsid w:val="007037DC"/>
    <w:rsid w:val="00703A47"/>
    <w:rsid w:val="00704213"/>
    <w:rsid w:val="00704951"/>
    <w:rsid w:val="00705CCF"/>
    <w:rsid w:val="0070619B"/>
    <w:rsid w:val="00706C56"/>
    <w:rsid w:val="00710900"/>
    <w:rsid w:val="00711B4D"/>
    <w:rsid w:val="0071218F"/>
    <w:rsid w:val="00713147"/>
    <w:rsid w:val="00714A96"/>
    <w:rsid w:val="00714B3B"/>
    <w:rsid w:val="007160D8"/>
    <w:rsid w:val="007171DC"/>
    <w:rsid w:val="00717413"/>
    <w:rsid w:val="0071789B"/>
    <w:rsid w:val="00721272"/>
    <w:rsid w:val="00722561"/>
    <w:rsid w:val="00722DE0"/>
    <w:rsid w:val="00723295"/>
    <w:rsid w:val="00724A96"/>
    <w:rsid w:val="007250B6"/>
    <w:rsid w:val="00725F32"/>
    <w:rsid w:val="0072635C"/>
    <w:rsid w:val="00727050"/>
    <w:rsid w:val="00727929"/>
    <w:rsid w:val="00727FFB"/>
    <w:rsid w:val="0073171C"/>
    <w:rsid w:val="00733547"/>
    <w:rsid w:val="0073443E"/>
    <w:rsid w:val="00734449"/>
    <w:rsid w:val="007350F5"/>
    <w:rsid w:val="0073668D"/>
    <w:rsid w:val="00736C47"/>
    <w:rsid w:val="00740592"/>
    <w:rsid w:val="00740ED7"/>
    <w:rsid w:val="007417DD"/>
    <w:rsid w:val="0074202F"/>
    <w:rsid w:val="00742768"/>
    <w:rsid w:val="00742789"/>
    <w:rsid w:val="007439B5"/>
    <w:rsid w:val="0074408F"/>
    <w:rsid w:val="00744680"/>
    <w:rsid w:val="00744EAA"/>
    <w:rsid w:val="00745820"/>
    <w:rsid w:val="007462CB"/>
    <w:rsid w:val="00747DBC"/>
    <w:rsid w:val="00750463"/>
    <w:rsid w:val="0075055F"/>
    <w:rsid w:val="007507B4"/>
    <w:rsid w:val="00750A94"/>
    <w:rsid w:val="00750E6D"/>
    <w:rsid w:val="0075138C"/>
    <w:rsid w:val="00752440"/>
    <w:rsid w:val="007539AB"/>
    <w:rsid w:val="00753F5C"/>
    <w:rsid w:val="00754FFE"/>
    <w:rsid w:val="0075548B"/>
    <w:rsid w:val="007558E7"/>
    <w:rsid w:val="00756BDF"/>
    <w:rsid w:val="00760625"/>
    <w:rsid w:val="00761226"/>
    <w:rsid w:val="00761422"/>
    <w:rsid w:val="00761917"/>
    <w:rsid w:val="00763112"/>
    <w:rsid w:val="00763F79"/>
    <w:rsid w:val="00763FDF"/>
    <w:rsid w:val="00764BD0"/>
    <w:rsid w:val="00764D2E"/>
    <w:rsid w:val="00765F3A"/>
    <w:rsid w:val="00766AEE"/>
    <w:rsid w:val="007677C6"/>
    <w:rsid w:val="0077221F"/>
    <w:rsid w:val="0077347D"/>
    <w:rsid w:val="00776448"/>
    <w:rsid w:val="00776486"/>
    <w:rsid w:val="00777489"/>
    <w:rsid w:val="007777A9"/>
    <w:rsid w:val="007777C9"/>
    <w:rsid w:val="007800AE"/>
    <w:rsid w:val="0078080D"/>
    <w:rsid w:val="007811F7"/>
    <w:rsid w:val="00784609"/>
    <w:rsid w:val="00785745"/>
    <w:rsid w:val="007857BE"/>
    <w:rsid w:val="00787593"/>
    <w:rsid w:val="00791158"/>
    <w:rsid w:val="0079159F"/>
    <w:rsid w:val="00792F72"/>
    <w:rsid w:val="007932D7"/>
    <w:rsid w:val="0079344D"/>
    <w:rsid w:val="007937B6"/>
    <w:rsid w:val="00794E58"/>
    <w:rsid w:val="0079511C"/>
    <w:rsid w:val="00797501"/>
    <w:rsid w:val="007A0317"/>
    <w:rsid w:val="007A1A10"/>
    <w:rsid w:val="007A1AB9"/>
    <w:rsid w:val="007A24E9"/>
    <w:rsid w:val="007A2C53"/>
    <w:rsid w:val="007A35E9"/>
    <w:rsid w:val="007A3926"/>
    <w:rsid w:val="007A398C"/>
    <w:rsid w:val="007A54F2"/>
    <w:rsid w:val="007A7856"/>
    <w:rsid w:val="007B06FB"/>
    <w:rsid w:val="007B0798"/>
    <w:rsid w:val="007B0CFD"/>
    <w:rsid w:val="007B10F6"/>
    <w:rsid w:val="007B29BC"/>
    <w:rsid w:val="007B2B11"/>
    <w:rsid w:val="007B4C3E"/>
    <w:rsid w:val="007B4D4A"/>
    <w:rsid w:val="007B5717"/>
    <w:rsid w:val="007B572E"/>
    <w:rsid w:val="007B5F2A"/>
    <w:rsid w:val="007B6B21"/>
    <w:rsid w:val="007B791A"/>
    <w:rsid w:val="007C0EAD"/>
    <w:rsid w:val="007C10E2"/>
    <w:rsid w:val="007C1370"/>
    <w:rsid w:val="007C2BFC"/>
    <w:rsid w:val="007C2E7E"/>
    <w:rsid w:val="007C388A"/>
    <w:rsid w:val="007C494D"/>
    <w:rsid w:val="007C4F87"/>
    <w:rsid w:val="007C5073"/>
    <w:rsid w:val="007C62C8"/>
    <w:rsid w:val="007C7AB5"/>
    <w:rsid w:val="007D04E6"/>
    <w:rsid w:val="007D1E43"/>
    <w:rsid w:val="007D21AE"/>
    <w:rsid w:val="007D42FB"/>
    <w:rsid w:val="007D5235"/>
    <w:rsid w:val="007D5447"/>
    <w:rsid w:val="007D576E"/>
    <w:rsid w:val="007D58F7"/>
    <w:rsid w:val="007D5CE8"/>
    <w:rsid w:val="007D6CB4"/>
    <w:rsid w:val="007D6F6A"/>
    <w:rsid w:val="007D70F4"/>
    <w:rsid w:val="007D7781"/>
    <w:rsid w:val="007E0F6E"/>
    <w:rsid w:val="007E1B74"/>
    <w:rsid w:val="007E1BE0"/>
    <w:rsid w:val="007E214D"/>
    <w:rsid w:val="007E329F"/>
    <w:rsid w:val="007E370F"/>
    <w:rsid w:val="007E389D"/>
    <w:rsid w:val="007E5169"/>
    <w:rsid w:val="007E55A7"/>
    <w:rsid w:val="007E5F67"/>
    <w:rsid w:val="007E644A"/>
    <w:rsid w:val="007E66B9"/>
    <w:rsid w:val="007E6A3E"/>
    <w:rsid w:val="007E6E64"/>
    <w:rsid w:val="007E754D"/>
    <w:rsid w:val="007F04A9"/>
    <w:rsid w:val="007F0B8F"/>
    <w:rsid w:val="007F0F45"/>
    <w:rsid w:val="007F140E"/>
    <w:rsid w:val="007F1AD5"/>
    <w:rsid w:val="007F1B38"/>
    <w:rsid w:val="007F2E47"/>
    <w:rsid w:val="007F3E44"/>
    <w:rsid w:val="007F5197"/>
    <w:rsid w:val="007F5513"/>
    <w:rsid w:val="007F5869"/>
    <w:rsid w:val="007F7268"/>
    <w:rsid w:val="007F7918"/>
    <w:rsid w:val="007F791F"/>
    <w:rsid w:val="007F7DA0"/>
    <w:rsid w:val="00800D7B"/>
    <w:rsid w:val="008026BB"/>
    <w:rsid w:val="008035EF"/>
    <w:rsid w:val="0080603B"/>
    <w:rsid w:val="00806A1F"/>
    <w:rsid w:val="0081000E"/>
    <w:rsid w:val="00810429"/>
    <w:rsid w:val="00810C79"/>
    <w:rsid w:val="0081266A"/>
    <w:rsid w:val="00814073"/>
    <w:rsid w:val="0081514A"/>
    <w:rsid w:val="00815454"/>
    <w:rsid w:val="008154FE"/>
    <w:rsid w:val="008157E5"/>
    <w:rsid w:val="00815FA8"/>
    <w:rsid w:val="00816BB7"/>
    <w:rsid w:val="00816D42"/>
    <w:rsid w:val="008203C0"/>
    <w:rsid w:val="0082159C"/>
    <w:rsid w:val="00821DFD"/>
    <w:rsid w:val="00821FB1"/>
    <w:rsid w:val="008245F8"/>
    <w:rsid w:val="00825AB2"/>
    <w:rsid w:val="0082701E"/>
    <w:rsid w:val="0082722F"/>
    <w:rsid w:val="00830545"/>
    <w:rsid w:val="008307A5"/>
    <w:rsid w:val="00830D93"/>
    <w:rsid w:val="0083170A"/>
    <w:rsid w:val="00834A4B"/>
    <w:rsid w:val="00834C1B"/>
    <w:rsid w:val="00834FBE"/>
    <w:rsid w:val="00836C21"/>
    <w:rsid w:val="00836C6A"/>
    <w:rsid w:val="0083711D"/>
    <w:rsid w:val="008379BB"/>
    <w:rsid w:val="00840B6C"/>
    <w:rsid w:val="008417B2"/>
    <w:rsid w:val="008417E5"/>
    <w:rsid w:val="00841C7B"/>
    <w:rsid w:val="00844036"/>
    <w:rsid w:val="0084474F"/>
    <w:rsid w:val="008448B4"/>
    <w:rsid w:val="008453D0"/>
    <w:rsid w:val="00846CC6"/>
    <w:rsid w:val="008472D4"/>
    <w:rsid w:val="008477D8"/>
    <w:rsid w:val="0085059E"/>
    <w:rsid w:val="008515F9"/>
    <w:rsid w:val="00851DB3"/>
    <w:rsid w:val="008534D7"/>
    <w:rsid w:val="008536CD"/>
    <w:rsid w:val="0085489C"/>
    <w:rsid w:val="00854DF9"/>
    <w:rsid w:val="008555B5"/>
    <w:rsid w:val="008557D7"/>
    <w:rsid w:val="00857CA7"/>
    <w:rsid w:val="0086161C"/>
    <w:rsid w:val="00861E78"/>
    <w:rsid w:val="008621C5"/>
    <w:rsid w:val="0086265C"/>
    <w:rsid w:val="00862F65"/>
    <w:rsid w:val="00863159"/>
    <w:rsid w:val="00863218"/>
    <w:rsid w:val="00863C0E"/>
    <w:rsid w:val="00864EC1"/>
    <w:rsid w:val="00865189"/>
    <w:rsid w:val="00865340"/>
    <w:rsid w:val="0086724E"/>
    <w:rsid w:val="00867751"/>
    <w:rsid w:val="0087034A"/>
    <w:rsid w:val="00870A00"/>
    <w:rsid w:val="00872DCE"/>
    <w:rsid w:val="00874418"/>
    <w:rsid w:val="0087444B"/>
    <w:rsid w:val="00875EE6"/>
    <w:rsid w:val="00876990"/>
    <w:rsid w:val="008774DD"/>
    <w:rsid w:val="00877956"/>
    <w:rsid w:val="008779C0"/>
    <w:rsid w:val="00877B10"/>
    <w:rsid w:val="0088014B"/>
    <w:rsid w:val="008804B4"/>
    <w:rsid w:val="00880E06"/>
    <w:rsid w:val="008811F9"/>
    <w:rsid w:val="00883722"/>
    <w:rsid w:val="00884266"/>
    <w:rsid w:val="00885F4C"/>
    <w:rsid w:val="00886F22"/>
    <w:rsid w:val="008903DB"/>
    <w:rsid w:val="008924C6"/>
    <w:rsid w:val="00892B87"/>
    <w:rsid w:val="00892B9F"/>
    <w:rsid w:val="00892F2A"/>
    <w:rsid w:val="00893287"/>
    <w:rsid w:val="008933FC"/>
    <w:rsid w:val="0089414B"/>
    <w:rsid w:val="008941C1"/>
    <w:rsid w:val="0089505B"/>
    <w:rsid w:val="0089570B"/>
    <w:rsid w:val="00895BF9"/>
    <w:rsid w:val="008963CE"/>
    <w:rsid w:val="00896476"/>
    <w:rsid w:val="00896B23"/>
    <w:rsid w:val="0089703B"/>
    <w:rsid w:val="0089785D"/>
    <w:rsid w:val="008A00C5"/>
    <w:rsid w:val="008A046F"/>
    <w:rsid w:val="008A05DD"/>
    <w:rsid w:val="008A4B71"/>
    <w:rsid w:val="008A4E61"/>
    <w:rsid w:val="008A5024"/>
    <w:rsid w:val="008A528D"/>
    <w:rsid w:val="008A55B4"/>
    <w:rsid w:val="008A7460"/>
    <w:rsid w:val="008B2828"/>
    <w:rsid w:val="008B37B6"/>
    <w:rsid w:val="008B4AFF"/>
    <w:rsid w:val="008B4E6F"/>
    <w:rsid w:val="008B4F1C"/>
    <w:rsid w:val="008B5D55"/>
    <w:rsid w:val="008B64A1"/>
    <w:rsid w:val="008B66BD"/>
    <w:rsid w:val="008B6D41"/>
    <w:rsid w:val="008C06D7"/>
    <w:rsid w:val="008C0A04"/>
    <w:rsid w:val="008C2C36"/>
    <w:rsid w:val="008C3248"/>
    <w:rsid w:val="008C49EB"/>
    <w:rsid w:val="008C66BF"/>
    <w:rsid w:val="008C7211"/>
    <w:rsid w:val="008D00EE"/>
    <w:rsid w:val="008D070F"/>
    <w:rsid w:val="008D0821"/>
    <w:rsid w:val="008D2AB7"/>
    <w:rsid w:val="008D4744"/>
    <w:rsid w:val="008D7917"/>
    <w:rsid w:val="008D7FD9"/>
    <w:rsid w:val="008E0A3E"/>
    <w:rsid w:val="008E2985"/>
    <w:rsid w:val="008E3331"/>
    <w:rsid w:val="008E3474"/>
    <w:rsid w:val="008E38C7"/>
    <w:rsid w:val="008E3BC6"/>
    <w:rsid w:val="008E433E"/>
    <w:rsid w:val="008E442B"/>
    <w:rsid w:val="008E4783"/>
    <w:rsid w:val="008E50DF"/>
    <w:rsid w:val="008E5A15"/>
    <w:rsid w:val="008E5F77"/>
    <w:rsid w:val="008E7591"/>
    <w:rsid w:val="008F0ED6"/>
    <w:rsid w:val="008F0EF5"/>
    <w:rsid w:val="008F1731"/>
    <w:rsid w:val="008F1965"/>
    <w:rsid w:val="008F251B"/>
    <w:rsid w:val="008F2624"/>
    <w:rsid w:val="008F35E2"/>
    <w:rsid w:val="008F5378"/>
    <w:rsid w:val="008F67DD"/>
    <w:rsid w:val="008F7055"/>
    <w:rsid w:val="008F7099"/>
    <w:rsid w:val="008F71A2"/>
    <w:rsid w:val="00901BA5"/>
    <w:rsid w:val="00903823"/>
    <w:rsid w:val="00904769"/>
    <w:rsid w:val="00905DEE"/>
    <w:rsid w:val="00906C2D"/>
    <w:rsid w:val="00907846"/>
    <w:rsid w:val="00907F5F"/>
    <w:rsid w:val="00910633"/>
    <w:rsid w:val="009115E4"/>
    <w:rsid w:val="009121E0"/>
    <w:rsid w:val="00913C84"/>
    <w:rsid w:val="009147E0"/>
    <w:rsid w:val="00915264"/>
    <w:rsid w:val="00915F91"/>
    <w:rsid w:val="00916D70"/>
    <w:rsid w:val="009209B3"/>
    <w:rsid w:val="00922214"/>
    <w:rsid w:val="00925A4C"/>
    <w:rsid w:val="0092676C"/>
    <w:rsid w:val="009273DB"/>
    <w:rsid w:val="00927508"/>
    <w:rsid w:val="00927608"/>
    <w:rsid w:val="0093047A"/>
    <w:rsid w:val="00930B96"/>
    <w:rsid w:val="00931088"/>
    <w:rsid w:val="00931DCF"/>
    <w:rsid w:val="00932135"/>
    <w:rsid w:val="00932899"/>
    <w:rsid w:val="00933225"/>
    <w:rsid w:val="00934CCF"/>
    <w:rsid w:val="009366AE"/>
    <w:rsid w:val="00936A8B"/>
    <w:rsid w:val="00937837"/>
    <w:rsid w:val="009400DF"/>
    <w:rsid w:val="00940472"/>
    <w:rsid w:val="009413C2"/>
    <w:rsid w:val="00941A0D"/>
    <w:rsid w:val="00941A70"/>
    <w:rsid w:val="00942FA2"/>
    <w:rsid w:val="00943161"/>
    <w:rsid w:val="009445E8"/>
    <w:rsid w:val="00944D00"/>
    <w:rsid w:val="009450EE"/>
    <w:rsid w:val="00945371"/>
    <w:rsid w:val="00950C44"/>
    <w:rsid w:val="0095406E"/>
    <w:rsid w:val="00955220"/>
    <w:rsid w:val="00956A79"/>
    <w:rsid w:val="009600AD"/>
    <w:rsid w:val="009609E2"/>
    <w:rsid w:val="0096105D"/>
    <w:rsid w:val="009615E1"/>
    <w:rsid w:val="00961BAD"/>
    <w:rsid w:val="009624BB"/>
    <w:rsid w:val="009624DE"/>
    <w:rsid w:val="009660F6"/>
    <w:rsid w:val="00967EB9"/>
    <w:rsid w:val="00970830"/>
    <w:rsid w:val="00971B04"/>
    <w:rsid w:val="00972191"/>
    <w:rsid w:val="0097261C"/>
    <w:rsid w:val="00973131"/>
    <w:rsid w:val="0097426D"/>
    <w:rsid w:val="00974652"/>
    <w:rsid w:val="00975341"/>
    <w:rsid w:val="0097589A"/>
    <w:rsid w:val="009761BB"/>
    <w:rsid w:val="00976C44"/>
    <w:rsid w:val="00976D92"/>
    <w:rsid w:val="009779DD"/>
    <w:rsid w:val="00977EF0"/>
    <w:rsid w:val="009803E5"/>
    <w:rsid w:val="00981748"/>
    <w:rsid w:val="00982946"/>
    <w:rsid w:val="00983328"/>
    <w:rsid w:val="00983B6D"/>
    <w:rsid w:val="009842EF"/>
    <w:rsid w:val="0098443C"/>
    <w:rsid w:val="009857C1"/>
    <w:rsid w:val="00985F30"/>
    <w:rsid w:val="00987EFB"/>
    <w:rsid w:val="009910BD"/>
    <w:rsid w:val="0099224A"/>
    <w:rsid w:val="00992266"/>
    <w:rsid w:val="00994894"/>
    <w:rsid w:val="00995A81"/>
    <w:rsid w:val="00996105"/>
    <w:rsid w:val="00996DEA"/>
    <w:rsid w:val="009972FC"/>
    <w:rsid w:val="009976CC"/>
    <w:rsid w:val="009979FF"/>
    <w:rsid w:val="009A1A96"/>
    <w:rsid w:val="009A4AE5"/>
    <w:rsid w:val="009A4B5F"/>
    <w:rsid w:val="009A59C2"/>
    <w:rsid w:val="009A7383"/>
    <w:rsid w:val="009A7610"/>
    <w:rsid w:val="009A773E"/>
    <w:rsid w:val="009A7A38"/>
    <w:rsid w:val="009B1469"/>
    <w:rsid w:val="009B146B"/>
    <w:rsid w:val="009B1B43"/>
    <w:rsid w:val="009B28BC"/>
    <w:rsid w:val="009B29AA"/>
    <w:rsid w:val="009B3721"/>
    <w:rsid w:val="009B379E"/>
    <w:rsid w:val="009B38DF"/>
    <w:rsid w:val="009B3DD4"/>
    <w:rsid w:val="009B4241"/>
    <w:rsid w:val="009B4599"/>
    <w:rsid w:val="009B4A5B"/>
    <w:rsid w:val="009B58E6"/>
    <w:rsid w:val="009B5A2F"/>
    <w:rsid w:val="009B5B1D"/>
    <w:rsid w:val="009B5B31"/>
    <w:rsid w:val="009B6174"/>
    <w:rsid w:val="009B656F"/>
    <w:rsid w:val="009B6B7C"/>
    <w:rsid w:val="009C1569"/>
    <w:rsid w:val="009C19DB"/>
    <w:rsid w:val="009C29E9"/>
    <w:rsid w:val="009C320F"/>
    <w:rsid w:val="009C332E"/>
    <w:rsid w:val="009C3C3F"/>
    <w:rsid w:val="009C427C"/>
    <w:rsid w:val="009C4903"/>
    <w:rsid w:val="009C60C6"/>
    <w:rsid w:val="009C72DD"/>
    <w:rsid w:val="009C77DE"/>
    <w:rsid w:val="009C7B57"/>
    <w:rsid w:val="009C7E13"/>
    <w:rsid w:val="009D0826"/>
    <w:rsid w:val="009D0CF6"/>
    <w:rsid w:val="009D18FA"/>
    <w:rsid w:val="009D1E73"/>
    <w:rsid w:val="009D2681"/>
    <w:rsid w:val="009D2865"/>
    <w:rsid w:val="009D3093"/>
    <w:rsid w:val="009D345F"/>
    <w:rsid w:val="009D499B"/>
    <w:rsid w:val="009D5B98"/>
    <w:rsid w:val="009D67B7"/>
    <w:rsid w:val="009D6C1E"/>
    <w:rsid w:val="009D6EF1"/>
    <w:rsid w:val="009E014C"/>
    <w:rsid w:val="009E17D4"/>
    <w:rsid w:val="009E3996"/>
    <w:rsid w:val="009E4431"/>
    <w:rsid w:val="009E4888"/>
    <w:rsid w:val="009E4FF1"/>
    <w:rsid w:val="009E5D54"/>
    <w:rsid w:val="009E7215"/>
    <w:rsid w:val="009F0A40"/>
    <w:rsid w:val="009F0CE3"/>
    <w:rsid w:val="009F0DC5"/>
    <w:rsid w:val="009F208B"/>
    <w:rsid w:val="009F29E8"/>
    <w:rsid w:val="009F3EE7"/>
    <w:rsid w:val="009F419B"/>
    <w:rsid w:val="009F635E"/>
    <w:rsid w:val="00A00340"/>
    <w:rsid w:val="00A01B42"/>
    <w:rsid w:val="00A02234"/>
    <w:rsid w:val="00A02C64"/>
    <w:rsid w:val="00A03135"/>
    <w:rsid w:val="00A033EB"/>
    <w:rsid w:val="00A035E4"/>
    <w:rsid w:val="00A0383E"/>
    <w:rsid w:val="00A05BCA"/>
    <w:rsid w:val="00A060AC"/>
    <w:rsid w:val="00A0691A"/>
    <w:rsid w:val="00A06B0A"/>
    <w:rsid w:val="00A076E4"/>
    <w:rsid w:val="00A11684"/>
    <w:rsid w:val="00A12EE1"/>
    <w:rsid w:val="00A133B9"/>
    <w:rsid w:val="00A14145"/>
    <w:rsid w:val="00A16077"/>
    <w:rsid w:val="00A1630E"/>
    <w:rsid w:val="00A16EAC"/>
    <w:rsid w:val="00A17C67"/>
    <w:rsid w:val="00A20012"/>
    <w:rsid w:val="00A201C7"/>
    <w:rsid w:val="00A21313"/>
    <w:rsid w:val="00A21C92"/>
    <w:rsid w:val="00A22AA7"/>
    <w:rsid w:val="00A23ACD"/>
    <w:rsid w:val="00A30457"/>
    <w:rsid w:val="00A30C64"/>
    <w:rsid w:val="00A30D32"/>
    <w:rsid w:val="00A32522"/>
    <w:rsid w:val="00A32DAE"/>
    <w:rsid w:val="00A32F6A"/>
    <w:rsid w:val="00A34022"/>
    <w:rsid w:val="00A36C18"/>
    <w:rsid w:val="00A37A00"/>
    <w:rsid w:val="00A40040"/>
    <w:rsid w:val="00A41500"/>
    <w:rsid w:val="00A42F1D"/>
    <w:rsid w:val="00A44286"/>
    <w:rsid w:val="00A4580B"/>
    <w:rsid w:val="00A46190"/>
    <w:rsid w:val="00A50040"/>
    <w:rsid w:val="00A5097A"/>
    <w:rsid w:val="00A5108E"/>
    <w:rsid w:val="00A5141E"/>
    <w:rsid w:val="00A518B6"/>
    <w:rsid w:val="00A52615"/>
    <w:rsid w:val="00A53E23"/>
    <w:rsid w:val="00A54ABD"/>
    <w:rsid w:val="00A573D4"/>
    <w:rsid w:val="00A57A85"/>
    <w:rsid w:val="00A60F56"/>
    <w:rsid w:val="00A61270"/>
    <w:rsid w:val="00A61CD9"/>
    <w:rsid w:val="00A62003"/>
    <w:rsid w:val="00A62054"/>
    <w:rsid w:val="00A62503"/>
    <w:rsid w:val="00A629C1"/>
    <w:rsid w:val="00A63641"/>
    <w:rsid w:val="00A6429C"/>
    <w:rsid w:val="00A644EC"/>
    <w:rsid w:val="00A6497F"/>
    <w:rsid w:val="00A6540C"/>
    <w:rsid w:val="00A6588F"/>
    <w:rsid w:val="00A659A4"/>
    <w:rsid w:val="00A65CAD"/>
    <w:rsid w:val="00A65D39"/>
    <w:rsid w:val="00A67CD1"/>
    <w:rsid w:val="00A70C45"/>
    <w:rsid w:val="00A71205"/>
    <w:rsid w:val="00A718D1"/>
    <w:rsid w:val="00A71ADB"/>
    <w:rsid w:val="00A72B9C"/>
    <w:rsid w:val="00A738AB"/>
    <w:rsid w:val="00A73ABB"/>
    <w:rsid w:val="00A745DE"/>
    <w:rsid w:val="00A7482C"/>
    <w:rsid w:val="00A74CF2"/>
    <w:rsid w:val="00A80490"/>
    <w:rsid w:val="00A81A02"/>
    <w:rsid w:val="00A81A8F"/>
    <w:rsid w:val="00A8241B"/>
    <w:rsid w:val="00A8298E"/>
    <w:rsid w:val="00A83086"/>
    <w:rsid w:val="00A83525"/>
    <w:rsid w:val="00A83C64"/>
    <w:rsid w:val="00A84B00"/>
    <w:rsid w:val="00A85260"/>
    <w:rsid w:val="00A85A02"/>
    <w:rsid w:val="00A85ED3"/>
    <w:rsid w:val="00A860B6"/>
    <w:rsid w:val="00A8660C"/>
    <w:rsid w:val="00A86943"/>
    <w:rsid w:val="00A86C7F"/>
    <w:rsid w:val="00A870C2"/>
    <w:rsid w:val="00A872D9"/>
    <w:rsid w:val="00A87A64"/>
    <w:rsid w:val="00A904A0"/>
    <w:rsid w:val="00A91F75"/>
    <w:rsid w:val="00A9276F"/>
    <w:rsid w:val="00A937A6"/>
    <w:rsid w:val="00A95194"/>
    <w:rsid w:val="00A955AE"/>
    <w:rsid w:val="00A95D10"/>
    <w:rsid w:val="00A96525"/>
    <w:rsid w:val="00A96546"/>
    <w:rsid w:val="00A96DA9"/>
    <w:rsid w:val="00A97665"/>
    <w:rsid w:val="00A9768C"/>
    <w:rsid w:val="00AA03FA"/>
    <w:rsid w:val="00AA1181"/>
    <w:rsid w:val="00AA12AE"/>
    <w:rsid w:val="00AA14C0"/>
    <w:rsid w:val="00AA1C17"/>
    <w:rsid w:val="00AA1FE5"/>
    <w:rsid w:val="00AA260D"/>
    <w:rsid w:val="00AA2C07"/>
    <w:rsid w:val="00AA3D54"/>
    <w:rsid w:val="00AA3F66"/>
    <w:rsid w:val="00AA416C"/>
    <w:rsid w:val="00AA4C6D"/>
    <w:rsid w:val="00AA5E6B"/>
    <w:rsid w:val="00AA5ECA"/>
    <w:rsid w:val="00AA714E"/>
    <w:rsid w:val="00AA71CA"/>
    <w:rsid w:val="00AA7324"/>
    <w:rsid w:val="00AB0171"/>
    <w:rsid w:val="00AB0796"/>
    <w:rsid w:val="00AB15DA"/>
    <w:rsid w:val="00AB1CE5"/>
    <w:rsid w:val="00AB2F12"/>
    <w:rsid w:val="00AB3371"/>
    <w:rsid w:val="00AB745A"/>
    <w:rsid w:val="00AC04B1"/>
    <w:rsid w:val="00AC1405"/>
    <w:rsid w:val="00AC1515"/>
    <w:rsid w:val="00AC17CB"/>
    <w:rsid w:val="00AC19B8"/>
    <w:rsid w:val="00AC1E75"/>
    <w:rsid w:val="00AC2460"/>
    <w:rsid w:val="00AC24F8"/>
    <w:rsid w:val="00AC3C7B"/>
    <w:rsid w:val="00AC3D23"/>
    <w:rsid w:val="00AC4274"/>
    <w:rsid w:val="00AC50CB"/>
    <w:rsid w:val="00AC68FC"/>
    <w:rsid w:val="00AC6D5D"/>
    <w:rsid w:val="00AC7431"/>
    <w:rsid w:val="00AC7B19"/>
    <w:rsid w:val="00AD0949"/>
    <w:rsid w:val="00AD2193"/>
    <w:rsid w:val="00AD2A7C"/>
    <w:rsid w:val="00AD3814"/>
    <w:rsid w:val="00AD395D"/>
    <w:rsid w:val="00AD3C82"/>
    <w:rsid w:val="00AD4263"/>
    <w:rsid w:val="00AD488C"/>
    <w:rsid w:val="00AD59A0"/>
    <w:rsid w:val="00AD5BE6"/>
    <w:rsid w:val="00AD78C6"/>
    <w:rsid w:val="00AE004A"/>
    <w:rsid w:val="00AE02FB"/>
    <w:rsid w:val="00AE0ABF"/>
    <w:rsid w:val="00AE24E4"/>
    <w:rsid w:val="00AE3750"/>
    <w:rsid w:val="00AE4743"/>
    <w:rsid w:val="00AE488A"/>
    <w:rsid w:val="00AE5526"/>
    <w:rsid w:val="00AE59DD"/>
    <w:rsid w:val="00AE7795"/>
    <w:rsid w:val="00AE78FB"/>
    <w:rsid w:val="00AF07BB"/>
    <w:rsid w:val="00AF13A0"/>
    <w:rsid w:val="00AF4ED6"/>
    <w:rsid w:val="00AF58CC"/>
    <w:rsid w:val="00AF791A"/>
    <w:rsid w:val="00B01EFD"/>
    <w:rsid w:val="00B02EBA"/>
    <w:rsid w:val="00B03A53"/>
    <w:rsid w:val="00B05BF0"/>
    <w:rsid w:val="00B06362"/>
    <w:rsid w:val="00B07099"/>
    <w:rsid w:val="00B104BD"/>
    <w:rsid w:val="00B10527"/>
    <w:rsid w:val="00B109A3"/>
    <w:rsid w:val="00B10D92"/>
    <w:rsid w:val="00B10EBC"/>
    <w:rsid w:val="00B116E9"/>
    <w:rsid w:val="00B11943"/>
    <w:rsid w:val="00B123E1"/>
    <w:rsid w:val="00B1251D"/>
    <w:rsid w:val="00B12588"/>
    <w:rsid w:val="00B128B3"/>
    <w:rsid w:val="00B12CB3"/>
    <w:rsid w:val="00B13E57"/>
    <w:rsid w:val="00B1453E"/>
    <w:rsid w:val="00B15751"/>
    <w:rsid w:val="00B16D88"/>
    <w:rsid w:val="00B21035"/>
    <w:rsid w:val="00B214D2"/>
    <w:rsid w:val="00B219C5"/>
    <w:rsid w:val="00B21AE5"/>
    <w:rsid w:val="00B21B52"/>
    <w:rsid w:val="00B21C1B"/>
    <w:rsid w:val="00B23909"/>
    <w:rsid w:val="00B23A65"/>
    <w:rsid w:val="00B246F8"/>
    <w:rsid w:val="00B248C6"/>
    <w:rsid w:val="00B25CC8"/>
    <w:rsid w:val="00B26528"/>
    <w:rsid w:val="00B2689A"/>
    <w:rsid w:val="00B277B2"/>
    <w:rsid w:val="00B30B16"/>
    <w:rsid w:val="00B30CD0"/>
    <w:rsid w:val="00B31DA5"/>
    <w:rsid w:val="00B323FE"/>
    <w:rsid w:val="00B32A7B"/>
    <w:rsid w:val="00B33D2A"/>
    <w:rsid w:val="00B362C1"/>
    <w:rsid w:val="00B363B4"/>
    <w:rsid w:val="00B36502"/>
    <w:rsid w:val="00B370D8"/>
    <w:rsid w:val="00B37145"/>
    <w:rsid w:val="00B411C5"/>
    <w:rsid w:val="00B417E2"/>
    <w:rsid w:val="00B41BB2"/>
    <w:rsid w:val="00B42B0C"/>
    <w:rsid w:val="00B43E16"/>
    <w:rsid w:val="00B44D4B"/>
    <w:rsid w:val="00B4502F"/>
    <w:rsid w:val="00B4587A"/>
    <w:rsid w:val="00B4773D"/>
    <w:rsid w:val="00B479A6"/>
    <w:rsid w:val="00B5024A"/>
    <w:rsid w:val="00B50B2D"/>
    <w:rsid w:val="00B52575"/>
    <w:rsid w:val="00B529CB"/>
    <w:rsid w:val="00B539E2"/>
    <w:rsid w:val="00B556F3"/>
    <w:rsid w:val="00B61015"/>
    <w:rsid w:val="00B6129C"/>
    <w:rsid w:val="00B637A2"/>
    <w:rsid w:val="00B63A96"/>
    <w:rsid w:val="00B63AEE"/>
    <w:rsid w:val="00B63CF4"/>
    <w:rsid w:val="00B63D5C"/>
    <w:rsid w:val="00B65067"/>
    <w:rsid w:val="00B6510D"/>
    <w:rsid w:val="00B659C3"/>
    <w:rsid w:val="00B6667D"/>
    <w:rsid w:val="00B67966"/>
    <w:rsid w:val="00B71E95"/>
    <w:rsid w:val="00B72026"/>
    <w:rsid w:val="00B72400"/>
    <w:rsid w:val="00B72A6C"/>
    <w:rsid w:val="00B73737"/>
    <w:rsid w:val="00B73AC5"/>
    <w:rsid w:val="00B74A68"/>
    <w:rsid w:val="00B76054"/>
    <w:rsid w:val="00B76995"/>
    <w:rsid w:val="00B80B1C"/>
    <w:rsid w:val="00B830A3"/>
    <w:rsid w:val="00B8334B"/>
    <w:rsid w:val="00B84D52"/>
    <w:rsid w:val="00B8563E"/>
    <w:rsid w:val="00B85F98"/>
    <w:rsid w:val="00B8775D"/>
    <w:rsid w:val="00B87BB8"/>
    <w:rsid w:val="00B87E05"/>
    <w:rsid w:val="00B90DE2"/>
    <w:rsid w:val="00B92E00"/>
    <w:rsid w:val="00B93A8A"/>
    <w:rsid w:val="00B93C6F"/>
    <w:rsid w:val="00B94360"/>
    <w:rsid w:val="00B968C7"/>
    <w:rsid w:val="00B96F6C"/>
    <w:rsid w:val="00BA0A5B"/>
    <w:rsid w:val="00BA12A0"/>
    <w:rsid w:val="00BA51BD"/>
    <w:rsid w:val="00BA58A4"/>
    <w:rsid w:val="00BA75E0"/>
    <w:rsid w:val="00BA7877"/>
    <w:rsid w:val="00BB0857"/>
    <w:rsid w:val="00BB21ED"/>
    <w:rsid w:val="00BB3410"/>
    <w:rsid w:val="00BB4C9E"/>
    <w:rsid w:val="00BB4F81"/>
    <w:rsid w:val="00BB648F"/>
    <w:rsid w:val="00BC06C8"/>
    <w:rsid w:val="00BC1E9A"/>
    <w:rsid w:val="00BC2AD9"/>
    <w:rsid w:val="00BC3685"/>
    <w:rsid w:val="00BC3763"/>
    <w:rsid w:val="00BC417E"/>
    <w:rsid w:val="00BC43E2"/>
    <w:rsid w:val="00BC539C"/>
    <w:rsid w:val="00BC59C9"/>
    <w:rsid w:val="00BC78AB"/>
    <w:rsid w:val="00BD03FE"/>
    <w:rsid w:val="00BD096A"/>
    <w:rsid w:val="00BD10A5"/>
    <w:rsid w:val="00BD192C"/>
    <w:rsid w:val="00BD1EC7"/>
    <w:rsid w:val="00BD1F03"/>
    <w:rsid w:val="00BD203C"/>
    <w:rsid w:val="00BD36C4"/>
    <w:rsid w:val="00BD404A"/>
    <w:rsid w:val="00BD4C2B"/>
    <w:rsid w:val="00BD5777"/>
    <w:rsid w:val="00BE01C0"/>
    <w:rsid w:val="00BE111E"/>
    <w:rsid w:val="00BE176E"/>
    <w:rsid w:val="00BE275F"/>
    <w:rsid w:val="00BE277F"/>
    <w:rsid w:val="00BE27D2"/>
    <w:rsid w:val="00BE2B53"/>
    <w:rsid w:val="00BE305C"/>
    <w:rsid w:val="00BE4C2C"/>
    <w:rsid w:val="00BE4D61"/>
    <w:rsid w:val="00BE53BA"/>
    <w:rsid w:val="00BE72C3"/>
    <w:rsid w:val="00BF05F6"/>
    <w:rsid w:val="00BF23D8"/>
    <w:rsid w:val="00BF28E7"/>
    <w:rsid w:val="00BF38CB"/>
    <w:rsid w:val="00BF4358"/>
    <w:rsid w:val="00BF56E6"/>
    <w:rsid w:val="00BF5BAA"/>
    <w:rsid w:val="00BF5DC5"/>
    <w:rsid w:val="00BF5F4E"/>
    <w:rsid w:val="00BF63C5"/>
    <w:rsid w:val="00BF6CCB"/>
    <w:rsid w:val="00C00797"/>
    <w:rsid w:val="00C008B7"/>
    <w:rsid w:val="00C00C55"/>
    <w:rsid w:val="00C01B16"/>
    <w:rsid w:val="00C02474"/>
    <w:rsid w:val="00C02CF6"/>
    <w:rsid w:val="00C03067"/>
    <w:rsid w:val="00C03EEA"/>
    <w:rsid w:val="00C07362"/>
    <w:rsid w:val="00C07F8A"/>
    <w:rsid w:val="00C10EB0"/>
    <w:rsid w:val="00C110BE"/>
    <w:rsid w:val="00C11535"/>
    <w:rsid w:val="00C11980"/>
    <w:rsid w:val="00C11F6C"/>
    <w:rsid w:val="00C12872"/>
    <w:rsid w:val="00C13633"/>
    <w:rsid w:val="00C1391C"/>
    <w:rsid w:val="00C13CCC"/>
    <w:rsid w:val="00C14417"/>
    <w:rsid w:val="00C16509"/>
    <w:rsid w:val="00C20872"/>
    <w:rsid w:val="00C2180C"/>
    <w:rsid w:val="00C21A3F"/>
    <w:rsid w:val="00C2228C"/>
    <w:rsid w:val="00C231C4"/>
    <w:rsid w:val="00C23735"/>
    <w:rsid w:val="00C24392"/>
    <w:rsid w:val="00C247A5"/>
    <w:rsid w:val="00C24872"/>
    <w:rsid w:val="00C2487A"/>
    <w:rsid w:val="00C24BF2"/>
    <w:rsid w:val="00C252DB"/>
    <w:rsid w:val="00C260A3"/>
    <w:rsid w:val="00C3045B"/>
    <w:rsid w:val="00C3148F"/>
    <w:rsid w:val="00C31660"/>
    <w:rsid w:val="00C31C03"/>
    <w:rsid w:val="00C323E1"/>
    <w:rsid w:val="00C343CB"/>
    <w:rsid w:val="00C364BC"/>
    <w:rsid w:val="00C366CC"/>
    <w:rsid w:val="00C36774"/>
    <w:rsid w:val="00C36C06"/>
    <w:rsid w:val="00C37C24"/>
    <w:rsid w:val="00C37FAF"/>
    <w:rsid w:val="00C40746"/>
    <w:rsid w:val="00C41E0F"/>
    <w:rsid w:val="00C44189"/>
    <w:rsid w:val="00C4561D"/>
    <w:rsid w:val="00C461A5"/>
    <w:rsid w:val="00C46368"/>
    <w:rsid w:val="00C4669C"/>
    <w:rsid w:val="00C47530"/>
    <w:rsid w:val="00C507ED"/>
    <w:rsid w:val="00C51A6C"/>
    <w:rsid w:val="00C5281C"/>
    <w:rsid w:val="00C52A0F"/>
    <w:rsid w:val="00C54E95"/>
    <w:rsid w:val="00C551A7"/>
    <w:rsid w:val="00C560ED"/>
    <w:rsid w:val="00C6094E"/>
    <w:rsid w:val="00C615B2"/>
    <w:rsid w:val="00C6174A"/>
    <w:rsid w:val="00C61D2C"/>
    <w:rsid w:val="00C61E65"/>
    <w:rsid w:val="00C62D1E"/>
    <w:rsid w:val="00C64B92"/>
    <w:rsid w:val="00C6544E"/>
    <w:rsid w:val="00C65B4F"/>
    <w:rsid w:val="00C66357"/>
    <w:rsid w:val="00C700C9"/>
    <w:rsid w:val="00C70FFD"/>
    <w:rsid w:val="00C72475"/>
    <w:rsid w:val="00C72BBF"/>
    <w:rsid w:val="00C72C9B"/>
    <w:rsid w:val="00C733D8"/>
    <w:rsid w:val="00C73639"/>
    <w:rsid w:val="00C736AF"/>
    <w:rsid w:val="00C749E9"/>
    <w:rsid w:val="00C74E85"/>
    <w:rsid w:val="00C757F6"/>
    <w:rsid w:val="00C76281"/>
    <w:rsid w:val="00C76C17"/>
    <w:rsid w:val="00C775B4"/>
    <w:rsid w:val="00C80B7F"/>
    <w:rsid w:val="00C80D10"/>
    <w:rsid w:val="00C82422"/>
    <w:rsid w:val="00C82975"/>
    <w:rsid w:val="00C84004"/>
    <w:rsid w:val="00C8596C"/>
    <w:rsid w:val="00C8618D"/>
    <w:rsid w:val="00C86292"/>
    <w:rsid w:val="00C914F1"/>
    <w:rsid w:val="00C918EC"/>
    <w:rsid w:val="00C926C7"/>
    <w:rsid w:val="00C9296D"/>
    <w:rsid w:val="00C94AA2"/>
    <w:rsid w:val="00C94F0D"/>
    <w:rsid w:val="00C95142"/>
    <w:rsid w:val="00C954FF"/>
    <w:rsid w:val="00C9696D"/>
    <w:rsid w:val="00C96B06"/>
    <w:rsid w:val="00CA1008"/>
    <w:rsid w:val="00CA10A1"/>
    <w:rsid w:val="00CA44DF"/>
    <w:rsid w:val="00CA5421"/>
    <w:rsid w:val="00CA5DA3"/>
    <w:rsid w:val="00CA5EDC"/>
    <w:rsid w:val="00CA6861"/>
    <w:rsid w:val="00CA777C"/>
    <w:rsid w:val="00CB0A68"/>
    <w:rsid w:val="00CB0D50"/>
    <w:rsid w:val="00CB12F1"/>
    <w:rsid w:val="00CB130F"/>
    <w:rsid w:val="00CB14C5"/>
    <w:rsid w:val="00CB1AC9"/>
    <w:rsid w:val="00CB44E6"/>
    <w:rsid w:val="00CB4E95"/>
    <w:rsid w:val="00CB539B"/>
    <w:rsid w:val="00CB555F"/>
    <w:rsid w:val="00CB5AB9"/>
    <w:rsid w:val="00CB5EDC"/>
    <w:rsid w:val="00CB658A"/>
    <w:rsid w:val="00CB72CE"/>
    <w:rsid w:val="00CB7C0D"/>
    <w:rsid w:val="00CC176C"/>
    <w:rsid w:val="00CC18B9"/>
    <w:rsid w:val="00CC2084"/>
    <w:rsid w:val="00CC3767"/>
    <w:rsid w:val="00CC450B"/>
    <w:rsid w:val="00CC4B22"/>
    <w:rsid w:val="00CD0395"/>
    <w:rsid w:val="00CD0B87"/>
    <w:rsid w:val="00CD0D35"/>
    <w:rsid w:val="00CD5045"/>
    <w:rsid w:val="00CD61E0"/>
    <w:rsid w:val="00CD61E2"/>
    <w:rsid w:val="00CD72D3"/>
    <w:rsid w:val="00CE05AD"/>
    <w:rsid w:val="00CE1F3A"/>
    <w:rsid w:val="00CE2114"/>
    <w:rsid w:val="00CE3820"/>
    <w:rsid w:val="00CE5800"/>
    <w:rsid w:val="00CE6127"/>
    <w:rsid w:val="00CE76BA"/>
    <w:rsid w:val="00CE7807"/>
    <w:rsid w:val="00CE799B"/>
    <w:rsid w:val="00CE7C9E"/>
    <w:rsid w:val="00CF0008"/>
    <w:rsid w:val="00CF1CBC"/>
    <w:rsid w:val="00CF22F4"/>
    <w:rsid w:val="00CF35C0"/>
    <w:rsid w:val="00CF3CCA"/>
    <w:rsid w:val="00CF4F89"/>
    <w:rsid w:val="00CF50E9"/>
    <w:rsid w:val="00CF5E35"/>
    <w:rsid w:val="00CF75EF"/>
    <w:rsid w:val="00D006BB"/>
    <w:rsid w:val="00D02FD5"/>
    <w:rsid w:val="00D033B3"/>
    <w:rsid w:val="00D035A4"/>
    <w:rsid w:val="00D03F73"/>
    <w:rsid w:val="00D044B6"/>
    <w:rsid w:val="00D0451C"/>
    <w:rsid w:val="00D052C8"/>
    <w:rsid w:val="00D1029D"/>
    <w:rsid w:val="00D11582"/>
    <w:rsid w:val="00D11A4B"/>
    <w:rsid w:val="00D128FF"/>
    <w:rsid w:val="00D133F1"/>
    <w:rsid w:val="00D138CD"/>
    <w:rsid w:val="00D13EC5"/>
    <w:rsid w:val="00D165BA"/>
    <w:rsid w:val="00D16605"/>
    <w:rsid w:val="00D171DB"/>
    <w:rsid w:val="00D177E0"/>
    <w:rsid w:val="00D17C8D"/>
    <w:rsid w:val="00D2008F"/>
    <w:rsid w:val="00D2047C"/>
    <w:rsid w:val="00D21070"/>
    <w:rsid w:val="00D21579"/>
    <w:rsid w:val="00D22927"/>
    <w:rsid w:val="00D2368D"/>
    <w:rsid w:val="00D23AB4"/>
    <w:rsid w:val="00D24BA3"/>
    <w:rsid w:val="00D24C40"/>
    <w:rsid w:val="00D259A6"/>
    <w:rsid w:val="00D26469"/>
    <w:rsid w:val="00D2741F"/>
    <w:rsid w:val="00D3049E"/>
    <w:rsid w:val="00D306D8"/>
    <w:rsid w:val="00D30BBA"/>
    <w:rsid w:val="00D311E6"/>
    <w:rsid w:val="00D31555"/>
    <w:rsid w:val="00D3174D"/>
    <w:rsid w:val="00D33A25"/>
    <w:rsid w:val="00D34055"/>
    <w:rsid w:val="00D345CF"/>
    <w:rsid w:val="00D35C10"/>
    <w:rsid w:val="00D363DB"/>
    <w:rsid w:val="00D41C15"/>
    <w:rsid w:val="00D42863"/>
    <w:rsid w:val="00D42AB2"/>
    <w:rsid w:val="00D430A5"/>
    <w:rsid w:val="00D4315E"/>
    <w:rsid w:val="00D43177"/>
    <w:rsid w:val="00D43A69"/>
    <w:rsid w:val="00D43B77"/>
    <w:rsid w:val="00D44D86"/>
    <w:rsid w:val="00D455D0"/>
    <w:rsid w:val="00D462F4"/>
    <w:rsid w:val="00D47A09"/>
    <w:rsid w:val="00D50E8A"/>
    <w:rsid w:val="00D528FC"/>
    <w:rsid w:val="00D52EE0"/>
    <w:rsid w:val="00D537F8"/>
    <w:rsid w:val="00D5446D"/>
    <w:rsid w:val="00D56966"/>
    <w:rsid w:val="00D570D4"/>
    <w:rsid w:val="00D601FB"/>
    <w:rsid w:val="00D612ED"/>
    <w:rsid w:val="00D6221F"/>
    <w:rsid w:val="00D6276F"/>
    <w:rsid w:val="00D63B27"/>
    <w:rsid w:val="00D63E57"/>
    <w:rsid w:val="00D6594C"/>
    <w:rsid w:val="00D66205"/>
    <w:rsid w:val="00D66CBF"/>
    <w:rsid w:val="00D67E5A"/>
    <w:rsid w:val="00D67E79"/>
    <w:rsid w:val="00D7059F"/>
    <w:rsid w:val="00D70EF0"/>
    <w:rsid w:val="00D72809"/>
    <w:rsid w:val="00D730FC"/>
    <w:rsid w:val="00D73C71"/>
    <w:rsid w:val="00D7456A"/>
    <w:rsid w:val="00D759BE"/>
    <w:rsid w:val="00D75D9B"/>
    <w:rsid w:val="00D75F88"/>
    <w:rsid w:val="00D77A58"/>
    <w:rsid w:val="00D820A3"/>
    <w:rsid w:val="00D82153"/>
    <w:rsid w:val="00D8249B"/>
    <w:rsid w:val="00D835A5"/>
    <w:rsid w:val="00D8454A"/>
    <w:rsid w:val="00D84857"/>
    <w:rsid w:val="00D84A1C"/>
    <w:rsid w:val="00D858CE"/>
    <w:rsid w:val="00D86660"/>
    <w:rsid w:val="00D8688D"/>
    <w:rsid w:val="00D902C2"/>
    <w:rsid w:val="00D90A07"/>
    <w:rsid w:val="00D910CB"/>
    <w:rsid w:val="00D91E3F"/>
    <w:rsid w:val="00D92362"/>
    <w:rsid w:val="00D92EBB"/>
    <w:rsid w:val="00D93604"/>
    <w:rsid w:val="00D93BF3"/>
    <w:rsid w:val="00D93C22"/>
    <w:rsid w:val="00D94266"/>
    <w:rsid w:val="00D957D1"/>
    <w:rsid w:val="00D96DCC"/>
    <w:rsid w:val="00D96FC3"/>
    <w:rsid w:val="00D973B9"/>
    <w:rsid w:val="00D9757A"/>
    <w:rsid w:val="00DA0029"/>
    <w:rsid w:val="00DA03F5"/>
    <w:rsid w:val="00DA113D"/>
    <w:rsid w:val="00DA2D2B"/>
    <w:rsid w:val="00DA465D"/>
    <w:rsid w:val="00DA4887"/>
    <w:rsid w:val="00DA48F9"/>
    <w:rsid w:val="00DA550D"/>
    <w:rsid w:val="00DA5798"/>
    <w:rsid w:val="00DA609B"/>
    <w:rsid w:val="00DA6AA6"/>
    <w:rsid w:val="00DA6D5E"/>
    <w:rsid w:val="00DA7E41"/>
    <w:rsid w:val="00DB108D"/>
    <w:rsid w:val="00DB254F"/>
    <w:rsid w:val="00DB33BE"/>
    <w:rsid w:val="00DB3650"/>
    <w:rsid w:val="00DB389A"/>
    <w:rsid w:val="00DB3F89"/>
    <w:rsid w:val="00DB42E4"/>
    <w:rsid w:val="00DB455C"/>
    <w:rsid w:val="00DB4909"/>
    <w:rsid w:val="00DB5729"/>
    <w:rsid w:val="00DB6DE0"/>
    <w:rsid w:val="00DB7F6A"/>
    <w:rsid w:val="00DC1180"/>
    <w:rsid w:val="00DC1251"/>
    <w:rsid w:val="00DC1988"/>
    <w:rsid w:val="00DC2B03"/>
    <w:rsid w:val="00DC3626"/>
    <w:rsid w:val="00DC373A"/>
    <w:rsid w:val="00DC4FDB"/>
    <w:rsid w:val="00DC518C"/>
    <w:rsid w:val="00DC51C2"/>
    <w:rsid w:val="00DC5C06"/>
    <w:rsid w:val="00DC780E"/>
    <w:rsid w:val="00DD05E6"/>
    <w:rsid w:val="00DD0BB8"/>
    <w:rsid w:val="00DD14A4"/>
    <w:rsid w:val="00DD1DA4"/>
    <w:rsid w:val="00DD3201"/>
    <w:rsid w:val="00DD4569"/>
    <w:rsid w:val="00DD7516"/>
    <w:rsid w:val="00DD7F22"/>
    <w:rsid w:val="00DD7F5B"/>
    <w:rsid w:val="00DE0030"/>
    <w:rsid w:val="00DE0954"/>
    <w:rsid w:val="00DE1124"/>
    <w:rsid w:val="00DE3C07"/>
    <w:rsid w:val="00DE4061"/>
    <w:rsid w:val="00DE4BF2"/>
    <w:rsid w:val="00DE5B99"/>
    <w:rsid w:val="00DE5E9A"/>
    <w:rsid w:val="00DE7F5F"/>
    <w:rsid w:val="00DE7F83"/>
    <w:rsid w:val="00DF01F0"/>
    <w:rsid w:val="00DF1A75"/>
    <w:rsid w:val="00DF1BB3"/>
    <w:rsid w:val="00DF4811"/>
    <w:rsid w:val="00DF4CF6"/>
    <w:rsid w:val="00DF5EBB"/>
    <w:rsid w:val="00E001ED"/>
    <w:rsid w:val="00E016D5"/>
    <w:rsid w:val="00E021D8"/>
    <w:rsid w:val="00E02B9B"/>
    <w:rsid w:val="00E02CAD"/>
    <w:rsid w:val="00E03781"/>
    <w:rsid w:val="00E042D1"/>
    <w:rsid w:val="00E057AF"/>
    <w:rsid w:val="00E05943"/>
    <w:rsid w:val="00E06B46"/>
    <w:rsid w:val="00E070CF"/>
    <w:rsid w:val="00E07141"/>
    <w:rsid w:val="00E115F5"/>
    <w:rsid w:val="00E11677"/>
    <w:rsid w:val="00E12AD4"/>
    <w:rsid w:val="00E16433"/>
    <w:rsid w:val="00E16F90"/>
    <w:rsid w:val="00E174B8"/>
    <w:rsid w:val="00E17A5D"/>
    <w:rsid w:val="00E17F19"/>
    <w:rsid w:val="00E2781F"/>
    <w:rsid w:val="00E31F13"/>
    <w:rsid w:val="00E3296F"/>
    <w:rsid w:val="00E32B94"/>
    <w:rsid w:val="00E334E8"/>
    <w:rsid w:val="00E34F4C"/>
    <w:rsid w:val="00E36BBE"/>
    <w:rsid w:val="00E375DC"/>
    <w:rsid w:val="00E4116C"/>
    <w:rsid w:val="00E43B3B"/>
    <w:rsid w:val="00E43E86"/>
    <w:rsid w:val="00E45341"/>
    <w:rsid w:val="00E45CB8"/>
    <w:rsid w:val="00E45CD8"/>
    <w:rsid w:val="00E46646"/>
    <w:rsid w:val="00E46D5C"/>
    <w:rsid w:val="00E478C8"/>
    <w:rsid w:val="00E47E6B"/>
    <w:rsid w:val="00E51518"/>
    <w:rsid w:val="00E51DAC"/>
    <w:rsid w:val="00E51EF1"/>
    <w:rsid w:val="00E5251F"/>
    <w:rsid w:val="00E5601E"/>
    <w:rsid w:val="00E57F00"/>
    <w:rsid w:val="00E63F41"/>
    <w:rsid w:val="00E63F50"/>
    <w:rsid w:val="00E65F94"/>
    <w:rsid w:val="00E666C6"/>
    <w:rsid w:val="00E6736D"/>
    <w:rsid w:val="00E70C0E"/>
    <w:rsid w:val="00E70FD3"/>
    <w:rsid w:val="00E7226B"/>
    <w:rsid w:val="00E7269D"/>
    <w:rsid w:val="00E72792"/>
    <w:rsid w:val="00E72B8D"/>
    <w:rsid w:val="00E733E7"/>
    <w:rsid w:val="00E73CE8"/>
    <w:rsid w:val="00E743B0"/>
    <w:rsid w:val="00E76CF6"/>
    <w:rsid w:val="00E80716"/>
    <w:rsid w:val="00E81794"/>
    <w:rsid w:val="00E81F3D"/>
    <w:rsid w:val="00E828C2"/>
    <w:rsid w:val="00E839F0"/>
    <w:rsid w:val="00E849B9"/>
    <w:rsid w:val="00E85794"/>
    <w:rsid w:val="00E85ABC"/>
    <w:rsid w:val="00E86A3B"/>
    <w:rsid w:val="00E86AAE"/>
    <w:rsid w:val="00E86F7F"/>
    <w:rsid w:val="00E87470"/>
    <w:rsid w:val="00E87538"/>
    <w:rsid w:val="00E87DE2"/>
    <w:rsid w:val="00E900D6"/>
    <w:rsid w:val="00E90752"/>
    <w:rsid w:val="00E9087C"/>
    <w:rsid w:val="00E91354"/>
    <w:rsid w:val="00E91AAE"/>
    <w:rsid w:val="00E92873"/>
    <w:rsid w:val="00E9288F"/>
    <w:rsid w:val="00E932AA"/>
    <w:rsid w:val="00E958A4"/>
    <w:rsid w:val="00E96186"/>
    <w:rsid w:val="00E96555"/>
    <w:rsid w:val="00E97ED3"/>
    <w:rsid w:val="00EA0CFD"/>
    <w:rsid w:val="00EA2357"/>
    <w:rsid w:val="00EA335A"/>
    <w:rsid w:val="00EA4350"/>
    <w:rsid w:val="00EA6CE0"/>
    <w:rsid w:val="00EA6E88"/>
    <w:rsid w:val="00EA7351"/>
    <w:rsid w:val="00EA73A3"/>
    <w:rsid w:val="00EB0C73"/>
    <w:rsid w:val="00EB0F96"/>
    <w:rsid w:val="00EB24DA"/>
    <w:rsid w:val="00EB291F"/>
    <w:rsid w:val="00EB2A52"/>
    <w:rsid w:val="00EB4E71"/>
    <w:rsid w:val="00EB712C"/>
    <w:rsid w:val="00EB7D06"/>
    <w:rsid w:val="00EC0897"/>
    <w:rsid w:val="00EC350A"/>
    <w:rsid w:val="00EC5DE3"/>
    <w:rsid w:val="00EC6BC5"/>
    <w:rsid w:val="00EC6C01"/>
    <w:rsid w:val="00EC6EAA"/>
    <w:rsid w:val="00EC76D4"/>
    <w:rsid w:val="00ED27DA"/>
    <w:rsid w:val="00ED3581"/>
    <w:rsid w:val="00ED3F6A"/>
    <w:rsid w:val="00ED4644"/>
    <w:rsid w:val="00ED4AB9"/>
    <w:rsid w:val="00ED526D"/>
    <w:rsid w:val="00ED622F"/>
    <w:rsid w:val="00ED7775"/>
    <w:rsid w:val="00ED7F1A"/>
    <w:rsid w:val="00EE0461"/>
    <w:rsid w:val="00EE1199"/>
    <w:rsid w:val="00EE1477"/>
    <w:rsid w:val="00EE1948"/>
    <w:rsid w:val="00EE20DA"/>
    <w:rsid w:val="00EE4052"/>
    <w:rsid w:val="00EE46C4"/>
    <w:rsid w:val="00EE489A"/>
    <w:rsid w:val="00EE4933"/>
    <w:rsid w:val="00EE4974"/>
    <w:rsid w:val="00EE56AF"/>
    <w:rsid w:val="00EE5888"/>
    <w:rsid w:val="00EE64A6"/>
    <w:rsid w:val="00EE6993"/>
    <w:rsid w:val="00EE764D"/>
    <w:rsid w:val="00EE7794"/>
    <w:rsid w:val="00EE7A8E"/>
    <w:rsid w:val="00EE7E5F"/>
    <w:rsid w:val="00EF09A6"/>
    <w:rsid w:val="00EF1B06"/>
    <w:rsid w:val="00EF1B6D"/>
    <w:rsid w:val="00EF268A"/>
    <w:rsid w:val="00EF2BE8"/>
    <w:rsid w:val="00EF2F64"/>
    <w:rsid w:val="00EF3443"/>
    <w:rsid w:val="00EF45F1"/>
    <w:rsid w:val="00EF4D59"/>
    <w:rsid w:val="00EF4EDA"/>
    <w:rsid w:val="00EF540A"/>
    <w:rsid w:val="00EF558C"/>
    <w:rsid w:val="00EF734A"/>
    <w:rsid w:val="00EF7E03"/>
    <w:rsid w:val="00F012F2"/>
    <w:rsid w:val="00F02060"/>
    <w:rsid w:val="00F0261F"/>
    <w:rsid w:val="00F03B1A"/>
    <w:rsid w:val="00F04FD8"/>
    <w:rsid w:val="00F07609"/>
    <w:rsid w:val="00F07F43"/>
    <w:rsid w:val="00F106A9"/>
    <w:rsid w:val="00F11305"/>
    <w:rsid w:val="00F11930"/>
    <w:rsid w:val="00F1300E"/>
    <w:rsid w:val="00F13B3C"/>
    <w:rsid w:val="00F1417E"/>
    <w:rsid w:val="00F14A41"/>
    <w:rsid w:val="00F1588E"/>
    <w:rsid w:val="00F15EA2"/>
    <w:rsid w:val="00F16217"/>
    <w:rsid w:val="00F17049"/>
    <w:rsid w:val="00F170C2"/>
    <w:rsid w:val="00F17346"/>
    <w:rsid w:val="00F179F3"/>
    <w:rsid w:val="00F17D12"/>
    <w:rsid w:val="00F17E3E"/>
    <w:rsid w:val="00F20321"/>
    <w:rsid w:val="00F220A0"/>
    <w:rsid w:val="00F223B8"/>
    <w:rsid w:val="00F233FC"/>
    <w:rsid w:val="00F237E4"/>
    <w:rsid w:val="00F239A8"/>
    <w:rsid w:val="00F2522B"/>
    <w:rsid w:val="00F2553E"/>
    <w:rsid w:val="00F26085"/>
    <w:rsid w:val="00F2757E"/>
    <w:rsid w:val="00F320B3"/>
    <w:rsid w:val="00F3330A"/>
    <w:rsid w:val="00F336FC"/>
    <w:rsid w:val="00F33C16"/>
    <w:rsid w:val="00F35943"/>
    <w:rsid w:val="00F36305"/>
    <w:rsid w:val="00F36630"/>
    <w:rsid w:val="00F366A0"/>
    <w:rsid w:val="00F3709A"/>
    <w:rsid w:val="00F378EB"/>
    <w:rsid w:val="00F41134"/>
    <w:rsid w:val="00F422C1"/>
    <w:rsid w:val="00F438B6"/>
    <w:rsid w:val="00F43DA4"/>
    <w:rsid w:val="00F43DEA"/>
    <w:rsid w:val="00F43E13"/>
    <w:rsid w:val="00F44AF2"/>
    <w:rsid w:val="00F45448"/>
    <w:rsid w:val="00F45FE8"/>
    <w:rsid w:val="00F46B4A"/>
    <w:rsid w:val="00F500C1"/>
    <w:rsid w:val="00F5063C"/>
    <w:rsid w:val="00F52609"/>
    <w:rsid w:val="00F52782"/>
    <w:rsid w:val="00F53908"/>
    <w:rsid w:val="00F54CF9"/>
    <w:rsid w:val="00F55206"/>
    <w:rsid w:val="00F561B0"/>
    <w:rsid w:val="00F56294"/>
    <w:rsid w:val="00F563A5"/>
    <w:rsid w:val="00F5665B"/>
    <w:rsid w:val="00F576C4"/>
    <w:rsid w:val="00F61C2A"/>
    <w:rsid w:val="00F6219C"/>
    <w:rsid w:val="00F6444F"/>
    <w:rsid w:val="00F6526B"/>
    <w:rsid w:val="00F6598E"/>
    <w:rsid w:val="00F66DEC"/>
    <w:rsid w:val="00F67316"/>
    <w:rsid w:val="00F70345"/>
    <w:rsid w:val="00F71891"/>
    <w:rsid w:val="00F71EA0"/>
    <w:rsid w:val="00F72060"/>
    <w:rsid w:val="00F7295D"/>
    <w:rsid w:val="00F72985"/>
    <w:rsid w:val="00F731D0"/>
    <w:rsid w:val="00F74A98"/>
    <w:rsid w:val="00F75326"/>
    <w:rsid w:val="00F75C98"/>
    <w:rsid w:val="00F75F47"/>
    <w:rsid w:val="00F7680D"/>
    <w:rsid w:val="00F77988"/>
    <w:rsid w:val="00F80A87"/>
    <w:rsid w:val="00F80CA8"/>
    <w:rsid w:val="00F81BD9"/>
    <w:rsid w:val="00F82644"/>
    <w:rsid w:val="00F8422E"/>
    <w:rsid w:val="00F86A1F"/>
    <w:rsid w:val="00F870A0"/>
    <w:rsid w:val="00F875E6"/>
    <w:rsid w:val="00F87C79"/>
    <w:rsid w:val="00F87EF0"/>
    <w:rsid w:val="00F90544"/>
    <w:rsid w:val="00F90677"/>
    <w:rsid w:val="00F90F74"/>
    <w:rsid w:val="00F9176C"/>
    <w:rsid w:val="00F91A0C"/>
    <w:rsid w:val="00F92128"/>
    <w:rsid w:val="00F924B1"/>
    <w:rsid w:val="00F93C3E"/>
    <w:rsid w:val="00F94067"/>
    <w:rsid w:val="00F94410"/>
    <w:rsid w:val="00F95369"/>
    <w:rsid w:val="00F9574E"/>
    <w:rsid w:val="00F961B0"/>
    <w:rsid w:val="00FA3DCC"/>
    <w:rsid w:val="00FA6C21"/>
    <w:rsid w:val="00FB12BE"/>
    <w:rsid w:val="00FB18C7"/>
    <w:rsid w:val="00FB1F4E"/>
    <w:rsid w:val="00FB236D"/>
    <w:rsid w:val="00FB389E"/>
    <w:rsid w:val="00FB42EF"/>
    <w:rsid w:val="00FB4C82"/>
    <w:rsid w:val="00FB4CCF"/>
    <w:rsid w:val="00FB62E8"/>
    <w:rsid w:val="00FB6B3C"/>
    <w:rsid w:val="00FC01CA"/>
    <w:rsid w:val="00FC02F8"/>
    <w:rsid w:val="00FC0A03"/>
    <w:rsid w:val="00FC0A85"/>
    <w:rsid w:val="00FC13B6"/>
    <w:rsid w:val="00FC19BB"/>
    <w:rsid w:val="00FC2003"/>
    <w:rsid w:val="00FC2264"/>
    <w:rsid w:val="00FC2CD6"/>
    <w:rsid w:val="00FC373A"/>
    <w:rsid w:val="00FC3B29"/>
    <w:rsid w:val="00FC411E"/>
    <w:rsid w:val="00FC4CE5"/>
    <w:rsid w:val="00FC5103"/>
    <w:rsid w:val="00FC6419"/>
    <w:rsid w:val="00FC6B87"/>
    <w:rsid w:val="00FC7EFF"/>
    <w:rsid w:val="00FD0C78"/>
    <w:rsid w:val="00FD23C3"/>
    <w:rsid w:val="00FD2F6D"/>
    <w:rsid w:val="00FD502F"/>
    <w:rsid w:val="00FD5BF8"/>
    <w:rsid w:val="00FD5CAC"/>
    <w:rsid w:val="00FD75D4"/>
    <w:rsid w:val="00FD7963"/>
    <w:rsid w:val="00FE08EE"/>
    <w:rsid w:val="00FE12E7"/>
    <w:rsid w:val="00FE16A9"/>
    <w:rsid w:val="00FE26AA"/>
    <w:rsid w:val="00FE4638"/>
    <w:rsid w:val="00FE5E63"/>
    <w:rsid w:val="00FE5F55"/>
    <w:rsid w:val="00FE735F"/>
    <w:rsid w:val="00FE7A88"/>
    <w:rsid w:val="00FE7DCE"/>
    <w:rsid w:val="00FF000C"/>
    <w:rsid w:val="00FF010A"/>
    <w:rsid w:val="00FF0223"/>
    <w:rsid w:val="00FF0B43"/>
    <w:rsid w:val="00FF0E16"/>
    <w:rsid w:val="00FF1097"/>
    <w:rsid w:val="00FF2150"/>
    <w:rsid w:val="00FF237F"/>
    <w:rsid w:val="00FF2604"/>
    <w:rsid w:val="00FF2C7B"/>
    <w:rsid w:val="00FF3B52"/>
    <w:rsid w:val="00FF3BFB"/>
    <w:rsid w:val="00FF3F74"/>
    <w:rsid w:val="00FF456F"/>
    <w:rsid w:val="00FF5103"/>
    <w:rsid w:val="00FF5218"/>
    <w:rsid w:val="00FF5D8A"/>
    <w:rsid w:val="00FF74C3"/>
    <w:rsid w:val="00FF7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2447D"/>
  <w15:chartTrackingRefBased/>
  <w15:docId w15:val="{C1B69853-A942-4B69-87F3-20CF80E6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66A"/>
    <w:rPr>
      <w:rFonts w:eastAsia="SimSun"/>
      <w:lang w:val="en-GB"/>
    </w:rPr>
  </w:style>
  <w:style w:type="paragraph" w:styleId="Heading1">
    <w:name w:val="heading 1"/>
    <w:basedOn w:val="Normal"/>
    <w:next w:val="Normal"/>
    <w:link w:val="Heading1Char"/>
    <w:qFormat/>
    <w:rsid w:val="009A4B5F"/>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9A4B5F"/>
    <w:pPr>
      <w:keepNext/>
      <w:ind w:right="284"/>
      <w:outlineLvl w:val="1"/>
    </w:pPr>
    <w:rPr>
      <w:rFonts w:ascii="Arial" w:hAnsi="Arial"/>
      <w:b/>
      <w:sz w:val="24"/>
    </w:rPr>
  </w:style>
  <w:style w:type="paragraph" w:styleId="Heading3">
    <w:name w:val="heading 3"/>
    <w:basedOn w:val="Normal"/>
    <w:next w:val="Normal"/>
    <w:link w:val="Heading3Char"/>
    <w:qFormat/>
    <w:rsid w:val="009A4B5F"/>
    <w:pPr>
      <w:keepNext/>
      <w:outlineLvl w:val="2"/>
    </w:pPr>
    <w:rPr>
      <w:sz w:val="24"/>
    </w:rPr>
  </w:style>
  <w:style w:type="paragraph" w:styleId="Heading4">
    <w:name w:val="heading 4"/>
    <w:basedOn w:val="Normal"/>
    <w:next w:val="Normal"/>
    <w:link w:val="Heading4Char"/>
    <w:qFormat/>
    <w:rsid w:val="009A4B5F"/>
    <w:pPr>
      <w:keepNext/>
      <w:spacing w:before="240" w:after="60"/>
      <w:outlineLvl w:val="3"/>
    </w:pPr>
    <w:rPr>
      <w:b/>
      <w:bCs/>
      <w:sz w:val="28"/>
      <w:szCs w:val="28"/>
    </w:rPr>
  </w:style>
  <w:style w:type="paragraph" w:styleId="Heading5">
    <w:name w:val="heading 5"/>
    <w:basedOn w:val="Normal"/>
    <w:next w:val="Normal"/>
    <w:link w:val="Heading5Char"/>
    <w:qFormat/>
    <w:rsid w:val="009A4B5F"/>
    <w:pPr>
      <w:keepNext/>
      <w:jc w:val="center"/>
      <w:outlineLvl w:val="4"/>
    </w:pPr>
    <w:rPr>
      <w:rFonts w:ascii="Arial" w:hAnsi="Arial"/>
      <w:b/>
      <w:sz w:val="24"/>
    </w:rPr>
  </w:style>
  <w:style w:type="paragraph" w:styleId="Heading6">
    <w:name w:val="heading 6"/>
    <w:basedOn w:val="Normal"/>
    <w:next w:val="Normal"/>
    <w:link w:val="Heading6Char"/>
    <w:qFormat/>
    <w:rsid w:val="009A4B5F"/>
    <w:pPr>
      <w:keepNext/>
      <w:outlineLvl w:val="5"/>
    </w:pPr>
    <w:rPr>
      <w:rFonts w:ascii="Arial" w:hAnsi="Arial"/>
      <w:b/>
      <w:color w:val="C0C0C0"/>
      <w:sz w:val="24"/>
    </w:rPr>
  </w:style>
  <w:style w:type="paragraph" w:styleId="Heading7">
    <w:name w:val="heading 7"/>
    <w:basedOn w:val="Normal"/>
    <w:next w:val="Normal"/>
    <w:link w:val="Heading7Char"/>
    <w:qFormat/>
    <w:rsid w:val="009A4B5F"/>
    <w:pPr>
      <w:spacing w:before="240" w:after="60"/>
      <w:outlineLvl w:val="6"/>
    </w:pPr>
    <w:rPr>
      <w:sz w:val="24"/>
      <w:szCs w:val="24"/>
    </w:rPr>
  </w:style>
  <w:style w:type="paragraph" w:styleId="Heading8">
    <w:name w:val="heading 8"/>
    <w:basedOn w:val="Normal"/>
    <w:next w:val="Normal"/>
    <w:link w:val="Heading8Char"/>
    <w:qFormat/>
    <w:rsid w:val="009A4B5F"/>
    <w:pPr>
      <w:spacing w:before="240" w:after="60"/>
      <w:outlineLvl w:val="7"/>
    </w:pPr>
    <w:rPr>
      <w:i/>
      <w:iCs/>
      <w:sz w:val="24"/>
      <w:szCs w:val="24"/>
    </w:rPr>
  </w:style>
  <w:style w:type="paragraph" w:styleId="Heading9">
    <w:name w:val="heading 9"/>
    <w:basedOn w:val="Normal"/>
    <w:next w:val="Normal"/>
    <w:link w:val="Heading9Char"/>
    <w:qFormat/>
    <w:rsid w:val="009A4B5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4B5F"/>
    <w:rPr>
      <w:rFonts w:ascii="Arial" w:hAnsi="Arial"/>
      <w:b/>
      <w:sz w:val="24"/>
      <w:lang w:val="en-GB"/>
    </w:rPr>
  </w:style>
  <w:style w:type="character" w:customStyle="1" w:styleId="Heading2Char">
    <w:name w:val="Heading 2 Char"/>
    <w:link w:val="Heading2"/>
    <w:rsid w:val="009A4B5F"/>
    <w:rPr>
      <w:rFonts w:ascii="Arial" w:hAnsi="Arial"/>
      <w:b/>
      <w:sz w:val="24"/>
      <w:lang w:val="en-GB"/>
    </w:rPr>
  </w:style>
  <w:style w:type="character" w:customStyle="1" w:styleId="Heading3Char">
    <w:name w:val="Heading 3 Char"/>
    <w:link w:val="Heading3"/>
    <w:rsid w:val="009A4B5F"/>
    <w:rPr>
      <w:sz w:val="24"/>
      <w:lang w:val="en-GB"/>
    </w:rPr>
  </w:style>
  <w:style w:type="character" w:customStyle="1" w:styleId="Heading4Char">
    <w:name w:val="Heading 4 Char"/>
    <w:link w:val="Heading4"/>
    <w:rsid w:val="009A4B5F"/>
    <w:rPr>
      <w:b/>
      <w:bCs/>
      <w:sz w:val="28"/>
      <w:szCs w:val="28"/>
      <w:lang w:val="en-GB"/>
    </w:rPr>
  </w:style>
  <w:style w:type="character" w:customStyle="1" w:styleId="Heading5Char">
    <w:name w:val="Heading 5 Char"/>
    <w:link w:val="Heading5"/>
    <w:rsid w:val="009A4B5F"/>
    <w:rPr>
      <w:rFonts w:ascii="Arial" w:hAnsi="Arial"/>
      <w:b/>
      <w:sz w:val="24"/>
      <w:lang w:val="en-GB"/>
    </w:rPr>
  </w:style>
  <w:style w:type="character" w:customStyle="1" w:styleId="Heading6Char">
    <w:name w:val="Heading 6 Char"/>
    <w:link w:val="Heading6"/>
    <w:rsid w:val="009A4B5F"/>
    <w:rPr>
      <w:rFonts w:ascii="Arial" w:hAnsi="Arial"/>
      <w:b/>
      <w:color w:val="C0C0C0"/>
      <w:sz w:val="24"/>
      <w:lang w:val="en-GB"/>
    </w:rPr>
  </w:style>
  <w:style w:type="character" w:customStyle="1" w:styleId="Heading7Char">
    <w:name w:val="Heading 7 Char"/>
    <w:link w:val="Heading7"/>
    <w:rsid w:val="009A4B5F"/>
    <w:rPr>
      <w:sz w:val="24"/>
      <w:szCs w:val="24"/>
      <w:lang w:val="en-GB"/>
    </w:rPr>
  </w:style>
  <w:style w:type="character" w:customStyle="1" w:styleId="Heading8Char">
    <w:name w:val="Heading 8 Char"/>
    <w:link w:val="Heading8"/>
    <w:rsid w:val="009A4B5F"/>
    <w:rPr>
      <w:i/>
      <w:iCs/>
      <w:sz w:val="24"/>
      <w:szCs w:val="24"/>
      <w:lang w:val="en-GB"/>
    </w:rPr>
  </w:style>
  <w:style w:type="character" w:customStyle="1" w:styleId="Heading9Char">
    <w:name w:val="Heading 9 Char"/>
    <w:link w:val="Heading9"/>
    <w:rsid w:val="009A4B5F"/>
    <w:rPr>
      <w:rFonts w:ascii="Arial" w:hAnsi="Arial" w:cs="Arial"/>
      <w:sz w:val="22"/>
      <w:szCs w:val="22"/>
      <w:lang w:val="en-GB"/>
    </w:rPr>
  </w:style>
  <w:style w:type="paragraph" w:styleId="Caption">
    <w:name w:val="caption"/>
    <w:basedOn w:val="Normal"/>
    <w:next w:val="Normal"/>
    <w:qFormat/>
    <w:rsid w:val="009A4B5F"/>
    <w:pPr>
      <w:spacing w:before="120" w:after="240"/>
    </w:pPr>
    <w:rPr>
      <w:b/>
      <w:bCs/>
      <w:sz w:val="21"/>
      <w:szCs w:val="21"/>
    </w:rPr>
  </w:style>
  <w:style w:type="character" w:styleId="Emphasis">
    <w:name w:val="Emphasis"/>
    <w:qFormat/>
    <w:rsid w:val="009A4B5F"/>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1266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1266A"/>
    <w:rPr>
      <w:rFonts w:eastAsia="SimSun"/>
      <w:lang w:val="en-GB"/>
    </w:rPr>
  </w:style>
  <w:style w:type="paragraph" w:customStyle="1" w:styleId="2">
    <w:name w:val="(文字) (文字)2"/>
    <w:semiHidden/>
    <w:rsid w:val="00487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B44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uiPriority w:val="99"/>
    <w:semiHidden/>
    <w:unhideWhenUsed/>
    <w:rsid w:val="00461519"/>
    <w:rPr>
      <w:rFonts w:ascii="Tahoma" w:hAnsi="Tahoma" w:cs="Tahoma"/>
      <w:sz w:val="16"/>
      <w:szCs w:val="16"/>
    </w:rPr>
  </w:style>
  <w:style w:type="character" w:customStyle="1" w:styleId="DocumentMapChar">
    <w:name w:val="Document Map Char"/>
    <w:link w:val="DocumentMap"/>
    <w:uiPriority w:val="99"/>
    <w:semiHidden/>
    <w:rsid w:val="00461519"/>
    <w:rPr>
      <w:rFonts w:ascii="Tahoma" w:eastAsia="SimSun" w:hAnsi="Tahoma" w:cs="Tahoma"/>
      <w:sz w:val="16"/>
      <w:szCs w:val="16"/>
      <w:lang w:val="en-GB"/>
    </w:rPr>
  </w:style>
  <w:style w:type="character" w:styleId="CommentReference">
    <w:name w:val="annotation reference"/>
    <w:uiPriority w:val="99"/>
    <w:semiHidden/>
    <w:unhideWhenUsed/>
    <w:rsid w:val="00031F9C"/>
    <w:rPr>
      <w:sz w:val="16"/>
      <w:szCs w:val="16"/>
    </w:rPr>
  </w:style>
  <w:style w:type="paragraph" w:styleId="CommentText">
    <w:name w:val="annotation text"/>
    <w:basedOn w:val="Normal"/>
    <w:link w:val="CommentTextChar"/>
    <w:uiPriority w:val="99"/>
    <w:semiHidden/>
    <w:unhideWhenUsed/>
    <w:rsid w:val="00031F9C"/>
  </w:style>
  <w:style w:type="character" w:customStyle="1" w:styleId="CommentTextChar">
    <w:name w:val="Comment Text Char"/>
    <w:link w:val="CommentText"/>
    <w:uiPriority w:val="99"/>
    <w:semiHidden/>
    <w:rsid w:val="00031F9C"/>
    <w:rPr>
      <w:rFonts w:eastAsia="SimSun"/>
      <w:lang w:val="en-GB"/>
    </w:rPr>
  </w:style>
  <w:style w:type="paragraph" w:styleId="CommentSubject">
    <w:name w:val="annotation subject"/>
    <w:basedOn w:val="CommentText"/>
    <w:next w:val="CommentText"/>
    <w:link w:val="CommentSubjectChar"/>
    <w:uiPriority w:val="99"/>
    <w:semiHidden/>
    <w:unhideWhenUsed/>
    <w:rsid w:val="00031F9C"/>
    <w:rPr>
      <w:b/>
      <w:bCs/>
    </w:rPr>
  </w:style>
  <w:style w:type="character" w:customStyle="1" w:styleId="CommentSubjectChar">
    <w:name w:val="Comment Subject Char"/>
    <w:link w:val="CommentSubject"/>
    <w:uiPriority w:val="99"/>
    <w:semiHidden/>
    <w:rsid w:val="00031F9C"/>
    <w:rPr>
      <w:rFonts w:eastAsia="SimSun"/>
      <w:b/>
      <w:bCs/>
      <w:lang w:val="en-GB"/>
    </w:rPr>
  </w:style>
  <w:style w:type="paragraph" w:styleId="BalloonText">
    <w:name w:val="Balloon Text"/>
    <w:basedOn w:val="Normal"/>
    <w:link w:val="BalloonTextChar"/>
    <w:uiPriority w:val="99"/>
    <w:semiHidden/>
    <w:unhideWhenUsed/>
    <w:rsid w:val="00031F9C"/>
    <w:rPr>
      <w:rFonts w:ascii="Tahoma" w:hAnsi="Tahoma" w:cs="Tahoma"/>
      <w:sz w:val="16"/>
      <w:szCs w:val="16"/>
    </w:rPr>
  </w:style>
  <w:style w:type="character" w:customStyle="1" w:styleId="BalloonTextChar">
    <w:name w:val="Balloon Text Char"/>
    <w:link w:val="BalloonText"/>
    <w:uiPriority w:val="99"/>
    <w:semiHidden/>
    <w:rsid w:val="00031F9C"/>
    <w:rPr>
      <w:rFonts w:ascii="Tahoma" w:eastAsia="SimSun" w:hAnsi="Tahoma" w:cs="Tahoma"/>
      <w:sz w:val="16"/>
      <w:szCs w:val="16"/>
      <w:lang w:val="en-GB"/>
    </w:rPr>
  </w:style>
  <w:style w:type="paragraph" w:styleId="Footer">
    <w:name w:val="footer"/>
    <w:basedOn w:val="Normal"/>
    <w:link w:val="FooterChar"/>
    <w:uiPriority w:val="99"/>
    <w:unhideWhenUsed/>
    <w:rsid w:val="00F80CA8"/>
    <w:pPr>
      <w:tabs>
        <w:tab w:val="center" w:pos="4680"/>
        <w:tab w:val="right" w:pos="9360"/>
      </w:tabs>
    </w:pPr>
  </w:style>
  <w:style w:type="character" w:customStyle="1" w:styleId="FooterChar">
    <w:name w:val="Footer Char"/>
    <w:link w:val="Footer"/>
    <w:uiPriority w:val="99"/>
    <w:rsid w:val="00F80CA8"/>
    <w:rPr>
      <w:rFonts w:eastAsia="SimSun"/>
      <w:lang w:val="en-GB"/>
    </w:rPr>
  </w:style>
  <w:style w:type="paragraph" w:customStyle="1" w:styleId="NO">
    <w:name w:val="NO"/>
    <w:basedOn w:val="Normal"/>
    <w:link w:val="NOChar"/>
    <w:rsid w:val="0068641B"/>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68641B"/>
    <w:rPr>
      <w:rFonts w:eastAsia="Times New Roman"/>
      <w:lang w:val="en-GB" w:eastAsia="x-none"/>
    </w:rPr>
  </w:style>
  <w:style w:type="paragraph" w:customStyle="1" w:styleId="B2">
    <w:name w:val="B2"/>
    <w:basedOn w:val="List2"/>
    <w:rsid w:val="0068641B"/>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8641B"/>
    <w:pPr>
      <w:ind w:left="720" w:hanging="360"/>
      <w:contextualSpacing/>
    </w:pPr>
  </w:style>
  <w:style w:type="paragraph" w:customStyle="1" w:styleId="TAH">
    <w:name w:val="TAH"/>
    <w:basedOn w:val="TAC"/>
    <w:link w:val="TAHCar"/>
    <w:rsid w:val="0051721B"/>
    <w:rPr>
      <w:b/>
      <w:bCs/>
    </w:rPr>
  </w:style>
  <w:style w:type="paragraph" w:customStyle="1" w:styleId="TAC">
    <w:name w:val="TAC"/>
    <w:basedOn w:val="Normal"/>
    <w:link w:val="TACChar"/>
    <w:rsid w:val="0051721B"/>
    <w:pPr>
      <w:keepNext/>
      <w:keepLines/>
      <w:overflowPunct w:val="0"/>
      <w:autoSpaceDE w:val="0"/>
      <w:autoSpaceDN w:val="0"/>
      <w:adjustRightInd w:val="0"/>
      <w:jc w:val="center"/>
      <w:textAlignment w:val="baseline"/>
    </w:pPr>
    <w:rPr>
      <w:rFonts w:ascii="Arial" w:eastAsia="Times New Roman" w:hAnsi="Arial"/>
      <w:sz w:val="18"/>
      <w:szCs w:val="18"/>
      <w:lang w:eastAsia="x-none"/>
    </w:rPr>
  </w:style>
  <w:style w:type="paragraph" w:customStyle="1" w:styleId="B1">
    <w:name w:val="B1"/>
    <w:basedOn w:val="List"/>
    <w:link w:val="B1Char"/>
    <w:rsid w:val="0051721B"/>
    <w:pPr>
      <w:overflowPunct w:val="0"/>
      <w:autoSpaceDE w:val="0"/>
      <w:autoSpaceDN w:val="0"/>
      <w:adjustRightInd w:val="0"/>
      <w:spacing w:after="180"/>
      <w:ind w:left="568" w:hanging="284"/>
      <w:contextualSpacing w:val="0"/>
      <w:textAlignment w:val="baseline"/>
    </w:pPr>
    <w:rPr>
      <w:rFonts w:eastAsia="Times New Roman"/>
      <w:lang w:eastAsia="x-none"/>
    </w:rPr>
  </w:style>
  <w:style w:type="paragraph" w:customStyle="1" w:styleId="TH">
    <w:name w:val="TH"/>
    <w:basedOn w:val="Normal"/>
    <w:link w:val="THChar"/>
    <w:rsid w:val="0051721B"/>
    <w:pPr>
      <w:keepNext/>
      <w:keepLines/>
      <w:overflowPunct w:val="0"/>
      <w:autoSpaceDE w:val="0"/>
      <w:autoSpaceDN w:val="0"/>
      <w:adjustRightInd w:val="0"/>
      <w:spacing w:before="60" w:after="180"/>
      <w:jc w:val="center"/>
      <w:textAlignment w:val="baseline"/>
    </w:pPr>
    <w:rPr>
      <w:rFonts w:ascii="Arial" w:eastAsia="Times New Roman" w:hAnsi="Arial"/>
      <w:b/>
      <w:bCs/>
      <w:lang w:eastAsia="x-none"/>
    </w:rPr>
  </w:style>
  <w:style w:type="character" w:customStyle="1" w:styleId="THChar">
    <w:name w:val="TH Char"/>
    <w:link w:val="TH"/>
    <w:rsid w:val="0051721B"/>
    <w:rPr>
      <w:rFonts w:ascii="Arial" w:eastAsia="Times New Roman" w:hAnsi="Arial"/>
      <w:b/>
      <w:bCs/>
      <w:lang w:val="en-GB" w:eastAsia="x-none"/>
    </w:rPr>
  </w:style>
  <w:style w:type="character" w:customStyle="1" w:styleId="TACChar">
    <w:name w:val="TAC Char"/>
    <w:link w:val="TAC"/>
    <w:rsid w:val="0051721B"/>
    <w:rPr>
      <w:rFonts w:ascii="Arial" w:eastAsia="Times New Roman" w:hAnsi="Arial"/>
      <w:sz w:val="18"/>
      <w:szCs w:val="18"/>
      <w:lang w:val="en-GB" w:eastAsia="x-none"/>
    </w:rPr>
  </w:style>
  <w:style w:type="character" w:customStyle="1" w:styleId="TAHCar">
    <w:name w:val="TAH Car"/>
    <w:link w:val="TAH"/>
    <w:rsid w:val="0051721B"/>
    <w:rPr>
      <w:rFonts w:ascii="Arial" w:eastAsia="Times New Roman" w:hAnsi="Arial"/>
      <w:b/>
      <w:bCs/>
      <w:sz w:val="18"/>
      <w:szCs w:val="18"/>
      <w:lang w:val="en-GB" w:eastAsia="x-none"/>
    </w:rPr>
  </w:style>
  <w:style w:type="character" w:customStyle="1" w:styleId="B1Char">
    <w:name w:val="B1 Char"/>
    <w:link w:val="B1"/>
    <w:rsid w:val="0051721B"/>
    <w:rPr>
      <w:rFonts w:eastAsia="Times New Roman"/>
      <w:lang w:val="en-GB" w:eastAsia="x-none"/>
    </w:rPr>
  </w:style>
  <w:style w:type="paragraph" w:styleId="List">
    <w:name w:val="List"/>
    <w:basedOn w:val="Normal"/>
    <w:uiPriority w:val="99"/>
    <w:semiHidden/>
    <w:unhideWhenUsed/>
    <w:rsid w:val="0051721B"/>
    <w:pPr>
      <w:ind w:left="360" w:hanging="360"/>
      <w:contextualSpacing/>
    </w:pPr>
  </w:style>
  <w:style w:type="paragraph" w:customStyle="1" w:styleId="EQ">
    <w:name w:val="EQ"/>
    <w:basedOn w:val="Normal"/>
    <w:next w:val="Normal"/>
    <w:link w:val="EQChar"/>
    <w:rsid w:val="008D00EE"/>
    <w:pPr>
      <w:keepLines/>
      <w:tabs>
        <w:tab w:val="center" w:pos="4536"/>
        <w:tab w:val="right" w:pos="9072"/>
      </w:tabs>
      <w:overflowPunct w:val="0"/>
      <w:autoSpaceDE w:val="0"/>
      <w:autoSpaceDN w:val="0"/>
      <w:adjustRightInd w:val="0"/>
      <w:spacing w:after="180"/>
      <w:textAlignment w:val="baseline"/>
    </w:pPr>
    <w:rPr>
      <w:rFonts w:eastAsia="Times New Roman"/>
      <w:noProof/>
      <w:lang w:eastAsia="x-none"/>
    </w:rPr>
  </w:style>
  <w:style w:type="character" w:customStyle="1" w:styleId="EQChar">
    <w:name w:val="EQ Char"/>
    <w:link w:val="EQ"/>
    <w:rsid w:val="008D00EE"/>
    <w:rPr>
      <w:rFonts w:eastAsia="Times New Roman"/>
      <w:noProof/>
      <w:lang w:val="en-GB" w:eastAsia="x-none"/>
    </w:rPr>
  </w:style>
  <w:style w:type="paragraph" w:styleId="NormalWeb">
    <w:name w:val="Normal (Web)"/>
    <w:basedOn w:val="Normal"/>
    <w:uiPriority w:val="99"/>
    <w:semiHidden/>
    <w:unhideWhenUsed/>
    <w:rsid w:val="002554C7"/>
    <w:pPr>
      <w:spacing w:before="100" w:beforeAutospacing="1" w:after="100" w:afterAutospacing="1"/>
    </w:pPr>
    <w:rPr>
      <w:rFonts w:eastAsia="Times New Roman"/>
      <w:sz w:val="24"/>
      <w:szCs w:val="24"/>
      <w:lang w:val="en-US"/>
    </w:rPr>
  </w:style>
  <w:style w:type="character" w:customStyle="1" w:styleId="enumxml">
    <w:name w:val="enumxml"/>
    <w:rsid w:val="00DD1DA4"/>
  </w:style>
  <w:style w:type="character" w:customStyle="1" w:styleId="apple-converted-space">
    <w:name w:val="apple-converted-space"/>
    <w:rsid w:val="00DD1DA4"/>
  </w:style>
  <w:style w:type="character" w:styleId="Hyperlink">
    <w:name w:val="Hyperlink"/>
    <w:uiPriority w:val="99"/>
    <w:unhideWhenUsed/>
    <w:rsid w:val="00191034"/>
    <w:rPr>
      <w:color w:val="0000FF"/>
      <w:u w:val="single"/>
    </w:rPr>
  </w:style>
  <w:style w:type="paragraph" w:customStyle="1" w:styleId="gpotbltitle">
    <w:name w:val="gpotbl_title"/>
    <w:basedOn w:val="Normal"/>
    <w:rsid w:val="00042EC1"/>
    <w:pPr>
      <w:spacing w:before="100" w:beforeAutospacing="1" w:after="100" w:afterAutospacing="1"/>
      <w:ind w:firstLine="480"/>
      <w:jc w:val="center"/>
    </w:pPr>
    <w:rPr>
      <w:rFonts w:eastAsia="Times New Roman"/>
      <w:b/>
      <w:bCs/>
      <w:smallCaps/>
      <w:sz w:val="24"/>
      <w:szCs w:val="24"/>
      <w:lang w:val="en-US"/>
    </w:rPr>
  </w:style>
  <w:style w:type="character" w:styleId="FollowedHyperlink">
    <w:name w:val="FollowedHyperlink"/>
    <w:uiPriority w:val="99"/>
    <w:semiHidden/>
    <w:unhideWhenUsed/>
    <w:rsid w:val="0089785D"/>
    <w:rPr>
      <w:color w:val="954F72"/>
      <w:u w:val="single"/>
    </w:rPr>
  </w:style>
  <w:style w:type="table" w:styleId="TableGrid">
    <w:name w:val="Table Grid"/>
    <w:basedOn w:val="TableNormal"/>
    <w:uiPriority w:val="59"/>
    <w:rsid w:val="00983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목록 단락,リスト段落,列出段落"/>
    <w:basedOn w:val="Normal"/>
    <w:link w:val="ListParagraphChar"/>
    <w:uiPriority w:val="34"/>
    <w:qFormat/>
    <w:rsid w:val="00693D94"/>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 ?? Char,????? Char,???? Char,목록 단락 Char,リスト段落 Char,列出段落 Char"/>
    <w:link w:val="ListParagraph"/>
    <w:uiPriority w:val="34"/>
    <w:qFormat/>
    <w:locked/>
    <w:rsid w:val="00693D94"/>
    <w:rPr>
      <w:rFonts w:ascii="Calibri" w:hAnsi="Calibri"/>
      <w:sz w:val="22"/>
      <w:szCs w:val="22"/>
    </w:rPr>
  </w:style>
  <w:style w:type="paragraph" w:customStyle="1" w:styleId="TAL">
    <w:name w:val="TAL"/>
    <w:basedOn w:val="Normal"/>
    <w:link w:val="TALCar"/>
    <w:rsid w:val="00FE5E63"/>
    <w:pPr>
      <w:keepNext/>
      <w:keepLines/>
      <w:overflowPunct w:val="0"/>
      <w:autoSpaceDE w:val="0"/>
      <w:autoSpaceDN w:val="0"/>
      <w:adjustRightInd w:val="0"/>
      <w:textAlignment w:val="baseline"/>
    </w:pPr>
    <w:rPr>
      <w:rFonts w:ascii="Arial" w:eastAsia="Yu Mincho" w:hAnsi="Arial"/>
      <w:sz w:val="18"/>
    </w:rPr>
  </w:style>
  <w:style w:type="character" w:customStyle="1" w:styleId="TALCar">
    <w:name w:val="TAL Car"/>
    <w:link w:val="TAL"/>
    <w:rsid w:val="00FE5E63"/>
    <w:rPr>
      <w:rFonts w:ascii="Arial" w:eastAsia="Yu Mincho" w:hAnsi="Arial"/>
      <w:sz w:val="18"/>
      <w:lang w:val="en-GB"/>
    </w:rPr>
  </w:style>
  <w:style w:type="paragraph" w:customStyle="1" w:styleId="Guidance">
    <w:name w:val="Guidance"/>
    <w:basedOn w:val="Normal"/>
    <w:link w:val="GuidanceChar"/>
    <w:rsid w:val="00FE5E63"/>
    <w:pPr>
      <w:overflowPunct w:val="0"/>
      <w:autoSpaceDE w:val="0"/>
      <w:autoSpaceDN w:val="0"/>
      <w:adjustRightInd w:val="0"/>
      <w:spacing w:after="180"/>
      <w:textAlignment w:val="baseline"/>
    </w:pPr>
    <w:rPr>
      <w:rFonts w:eastAsia="Yu Mincho"/>
      <w:i/>
      <w:color w:val="0000FF"/>
    </w:rPr>
  </w:style>
  <w:style w:type="character" w:customStyle="1" w:styleId="GuidanceChar">
    <w:name w:val="Guidance Char"/>
    <w:link w:val="Guidance"/>
    <w:rsid w:val="00FE5E63"/>
    <w:rPr>
      <w:rFonts w:eastAsia="Yu Mincho"/>
      <w:i/>
      <w:color w:val="0000FF"/>
      <w:lang w:val="en-GB"/>
    </w:rPr>
  </w:style>
  <w:style w:type="paragraph" w:customStyle="1" w:styleId="CRCoverPage">
    <w:name w:val="CR Cover Page"/>
    <w:link w:val="CRCoverPageChar"/>
    <w:rsid w:val="00073CAB"/>
    <w:pPr>
      <w:spacing w:after="120"/>
    </w:pPr>
    <w:rPr>
      <w:rFonts w:ascii="Arial" w:eastAsia="Times New Roman" w:hAnsi="Arial"/>
      <w:lang w:val="en-GB"/>
    </w:rPr>
  </w:style>
  <w:style w:type="character" w:customStyle="1" w:styleId="CRCoverPageChar">
    <w:name w:val="CR Cover Page Char"/>
    <w:link w:val="CRCoverPage"/>
    <w:rsid w:val="00073CAB"/>
    <w:rPr>
      <w:rFonts w:ascii="Arial" w:eastAsia="Times New Roman" w:hAnsi="Arial"/>
      <w:lang w:val="en-GB"/>
    </w:rPr>
  </w:style>
  <w:style w:type="paragraph" w:styleId="Revision">
    <w:name w:val="Revision"/>
    <w:hidden/>
    <w:uiPriority w:val="99"/>
    <w:semiHidden/>
    <w:rsid w:val="00362D1C"/>
    <w:rPr>
      <w:rFonts w:eastAsia="SimSun"/>
      <w:lang w:val="en-GB"/>
    </w:rPr>
  </w:style>
  <w:style w:type="character" w:customStyle="1" w:styleId="UnresolvedMention">
    <w:name w:val="Unresolved Mention"/>
    <w:uiPriority w:val="99"/>
    <w:semiHidden/>
    <w:unhideWhenUsed/>
    <w:rsid w:val="00ED7F1A"/>
    <w:rPr>
      <w:color w:val="808080"/>
      <w:shd w:val="clear" w:color="auto" w:fill="E6E6E6"/>
    </w:rPr>
  </w:style>
  <w:style w:type="paragraph" w:customStyle="1" w:styleId="Tabletext">
    <w:name w:val="Table_text"/>
    <w:basedOn w:val="Normal"/>
    <w:link w:val="TabletextChar"/>
    <w:qFormat/>
    <w:rsid w:val="00521E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val="fr-FR"/>
    </w:rPr>
  </w:style>
  <w:style w:type="character" w:customStyle="1" w:styleId="TabletextChar">
    <w:name w:val="Table_text Char"/>
    <w:link w:val="Tabletext"/>
    <w:locked/>
    <w:rsid w:val="00521ECB"/>
    <w:rPr>
      <w:rFonts w:eastAsia="Times New Roman"/>
      <w:sz w:val="22"/>
      <w:lang w:val="fr-FR"/>
    </w:rPr>
  </w:style>
  <w:style w:type="paragraph" w:customStyle="1" w:styleId="Tablehead">
    <w:name w:val="Table_head"/>
    <w:basedOn w:val="Normal"/>
    <w:next w:val="Normal"/>
    <w:link w:val="TableheadChar"/>
    <w:qFormat/>
    <w:rsid w:val="00521E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lang w:val="fr-FR"/>
    </w:rPr>
  </w:style>
  <w:style w:type="character" w:customStyle="1" w:styleId="TableheadChar">
    <w:name w:val="Table_head Char"/>
    <w:link w:val="Tablehead"/>
    <w:locked/>
    <w:rsid w:val="00521ECB"/>
    <w:rPr>
      <w:rFonts w:eastAsia="Times New Roman"/>
      <w:b/>
      <w:sz w:val="22"/>
      <w:lang w:val="fr-FR"/>
    </w:rPr>
  </w:style>
  <w:style w:type="paragraph" w:styleId="TOC4">
    <w:name w:val="toc 4"/>
    <w:basedOn w:val="TOC3"/>
    <w:next w:val="Normal"/>
    <w:autoRedefine/>
    <w:semiHidden/>
    <w:rsid w:val="00740ED7"/>
    <w:pPr>
      <w:tabs>
        <w:tab w:val="right" w:leader="dot" w:pos="9639"/>
      </w:tabs>
      <w:ind w:left="2835" w:hanging="1134"/>
    </w:pPr>
    <w:rPr>
      <w:rFonts w:ascii="Arial" w:eastAsia="Times New Roman" w:hAnsi="Arial"/>
      <w:noProof/>
      <w:sz w:val="22"/>
      <w:szCs w:val="22"/>
    </w:rPr>
  </w:style>
  <w:style w:type="paragraph" w:styleId="TOC3">
    <w:name w:val="toc 3"/>
    <w:basedOn w:val="Normal"/>
    <w:next w:val="Normal"/>
    <w:autoRedefine/>
    <w:uiPriority w:val="39"/>
    <w:semiHidden/>
    <w:unhideWhenUsed/>
    <w:rsid w:val="00740ED7"/>
    <w:pPr>
      <w:ind w:left="400"/>
    </w:pPr>
  </w:style>
  <w:style w:type="character" w:styleId="PlaceholderText">
    <w:name w:val="Placeholder Text"/>
    <w:basedOn w:val="DefaultParagraphFont"/>
    <w:uiPriority w:val="99"/>
    <w:semiHidden/>
    <w:rsid w:val="004F6C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47563">
      <w:bodyDiv w:val="1"/>
      <w:marLeft w:val="0"/>
      <w:marRight w:val="0"/>
      <w:marTop w:val="0"/>
      <w:marBottom w:val="0"/>
      <w:divBdr>
        <w:top w:val="none" w:sz="0" w:space="0" w:color="auto"/>
        <w:left w:val="none" w:sz="0" w:space="0" w:color="auto"/>
        <w:bottom w:val="none" w:sz="0" w:space="0" w:color="auto"/>
        <w:right w:val="none" w:sz="0" w:space="0" w:color="auto"/>
      </w:divBdr>
    </w:div>
    <w:div w:id="169570376">
      <w:bodyDiv w:val="1"/>
      <w:marLeft w:val="0"/>
      <w:marRight w:val="0"/>
      <w:marTop w:val="0"/>
      <w:marBottom w:val="0"/>
      <w:divBdr>
        <w:top w:val="none" w:sz="0" w:space="0" w:color="auto"/>
        <w:left w:val="none" w:sz="0" w:space="0" w:color="auto"/>
        <w:bottom w:val="none" w:sz="0" w:space="0" w:color="auto"/>
        <w:right w:val="none" w:sz="0" w:space="0" w:color="auto"/>
      </w:divBdr>
    </w:div>
    <w:div w:id="183907626">
      <w:bodyDiv w:val="1"/>
      <w:marLeft w:val="0"/>
      <w:marRight w:val="0"/>
      <w:marTop w:val="0"/>
      <w:marBottom w:val="0"/>
      <w:divBdr>
        <w:top w:val="none" w:sz="0" w:space="0" w:color="auto"/>
        <w:left w:val="none" w:sz="0" w:space="0" w:color="auto"/>
        <w:bottom w:val="none" w:sz="0" w:space="0" w:color="auto"/>
        <w:right w:val="none" w:sz="0" w:space="0" w:color="auto"/>
      </w:divBdr>
    </w:div>
    <w:div w:id="197475601">
      <w:bodyDiv w:val="1"/>
      <w:marLeft w:val="0"/>
      <w:marRight w:val="0"/>
      <w:marTop w:val="0"/>
      <w:marBottom w:val="0"/>
      <w:divBdr>
        <w:top w:val="none" w:sz="0" w:space="0" w:color="auto"/>
        <w:left w:val="none" w:sz="0" w:space="0" w:color="auto"/>
        <w:bottom w:val="none" w:sz="0" w:space="0" w:color="auto"/>
        <w:right w:val="none" w:sz="0" w:space="0" w:color="auto"/>
      </w:divBdr>
    </w:div>
    <w:div w:id="452753364">
      <w:bodyDiv w:val="1"/>
      <w:marLeft w:val="0"/>
      <w:marRight w:val="0"/>
      <w:marTop w:val="0"/>
      <w:marBottom w:val="0"/>
      <w:divBdr>
        <w:top w:val="none" w:sz="0" w:space="0" w:color="auto"/>
        <w:left w:val="none" w:sz="0" w:space="0" w:color="auto"/>
        <w:bottom w:val="none" w:sz="0" w:space="0" w:color="auto"/>
        <w:right w:val="none" w:sz="0" w:space="0" w:color="auto"/>
      </w:divBdr>
    </w:div>
    <w:div w:id="627708384">
      <w:bodyDiv w:val="1"/>
      <w:marLeft w:val="0"/>
      <w:marRight w:val="0"/>
      <w:marTop w:val="0"/>
      <w:marBottom w:val="0"/>
      <w:divBdr>
        <w:top w:val="none" w:sz="0" w:space="0" w:color="auto"/>
        <w:left w:val="none" w:sz="0" w:space="0" w:color="auto"/>
        <w:bottom w:val="none" w:sz="0" w:space="0" w:color="auto"/>
        <w:right w:val="none" w:sz="0" w:space="0" w:color="auto"/>
      </w:divBdr>
      <w:divsChild>
        <w:div w:id="10491858">
          <w:marLeft w:val="1166"/>
          <w:marRight w:val="0"/>
          <w:marTop w:val="96"/>
          <w:marBottom w:val="0"/>
          <w:divBdr>
            <w:top w:val="none" w:sz="0" w:space="0" w:color="auto"/>
            <w:left w:val="none" w:sz="0" w:space="0" w:color="auto"/>
            <w:bottom w:val="none" w:sz="0" w:space="0" w:color="auto"/>
            <w:right w:val="none" w:sz="0" w:space="0" w:color="auto"/>
          </w:divBdr>
        </w:div>
        <w:div w:id="554510555">
          <w:marLeft w:val="547"/>
          <w:marRight w:val="0"/>
          <w:marTop w:val="106"/>
          <w:marBottom w:val="0"/>
          <w:divBdr>
            <w:top w:val="none" w:sz="0" w:space="0" w:color="auto"/>
            <w:left w:val="none" w:sz="0" w:space="0" w:color="auto"/>
            <w:bottom w:val="none" w:sz="0" w:space="0" w:color="auto"/>
            <w:right w:val="none" w:sz="0" w:space="0" w:color="auto"/>
          </w:divBdr>
        </w:div>
        <w:div w:id="810172386">
          <w:marLeft w:val="1800"/>
          <w:marRight w:val="0"/>
          <w:marTop w:val="82"/>
          <w:marBottom w:val="0"/>
          <w:divBdr>
            <w:top w:val="none" w:sz="0" w:space="0" w:color="auto"/>
            <w:left w:val="none" w:sz="0" w:space="0" w:color="auto"/>
            <w:bottom w:val="none" w:sz="0" w:space="0" w:color="auto"/>
            <w:right w:val="none" w:sz="0" w:space="0" w:color="auto"/>
          </w:divBdr>
        </w:div>
        <w:div w:id="848133578">
          <w:marLeft w:val="1800"/>
          <w:marRight w:val="0"/>
          <w:marTop w:val="82"/>
          <w:marBottom w:val="0"/>
          <w:divBdr>
            <w:top w:val="none" w:sz="0" w:space="0" w:color="auto"/>
            <w:left w:val="none" w:sz="0" w:space="0" w:color="auto"/>
            <w:bottom w:val="none" w:sz="0" w:space="0" w:color="auto"/>
            <w:right w:val="none" w:sz="0" w:space="0" w:color="auto"/>
          </w:divBdr>
        </w:div>
        <w:div w:id="1199198301">
          <w:marLeft w:val="547"/>
          <w:marRight w:val="0"/>
          <w:marTop w:val="106"/>
          <w:marBottom w:val="0"/>
          <w:divBdr>
            <w:top w:val="none" w:sz="0" w:space="0" w:color="auto"/>
            <w:left w:val="none" w:sz="0" w:space="0" w:color="auto"/>
            <w:bottom w:val="none" w:sz="0" w:space="0" w:color="auto"/>
            <w:right w:val="none" w:sz="0" w:space="0" w:color="auto"/>
          </w:divBdr>
        </w:div>
        <w:div w:id="1217887775">
          <w:marLeft w:val="547"/>
          <w:marRight w:val="0"/>
          <w:marTop w:val="106"/>
          <w:marBottom w:val="0"/>
          <w:divBdr>
            <w:top w:val="none" w:sz="0" w:space="0" w:color="auto"/>
            <w:left w:val="none" w:sz="0" w:space="0" w:color="auto"/>
            <w:bottom w:val="none" w:sz="0" w:space="0" w:color="auto"/>
            <w:right w:val="none" w:sz="0" w:space="0" w:color="auto"/>
          </w:divBdr>
        </w:div>
        <w:div w:id="1945259923">
          <w:marLeft w:val="1166"/>
          <w:marRight w:val="0"/>
          <w:marTop w:val="96"/>
          <w:marBottom w:val="0"/>
          <w:divBdr>
            <w:top w:val="none" w:sz="0" w:space="0" w:color="auto"/>
            <w:left w:val="none" w:sz="0" w:space="0" w:color="auto"/>
            <w:bottom w:val="none" w:sz="0" w:space="0" w:color="auto"/>
            <w:right w:val="none" w:sz="0" w:space="0" w:color="auto"/>
          </w:divBdr>
        </w:div>
        <w:div w:id="2056351089">
          <w:marLeft w:val="547"/>
          <w:marRight w:val="0"/>
          <w:marTop w:val="106"/>
          <w:marBottom w:val="0"/>
          <w:divBdr>
            <w:top w:val="none" w:sz="0" w:space="0" w:color="auto"/>
            <w:left w:val="none" w:sz="0" w:space="0" w:color="auto"/>
            <w:bottom w:val="none" w:sz="0" w:space="0" w:color="auto"/>
            <w:right w:val="none" w:sz="0" w:space="0" w:color="auto"/>
          </w:divBdr>
        </w:div>
      </w:divsChild>
    </w:div>
    <w:div w:id="849412152">
      <w:bodyDiv w:val="1"/>
      <w:marLeft w:val="0"/>
      <w:marRight w:val="0"/>
      <w:marTop w:val="0"/>
      <w:marBottom w:val="0"/>
      <w:divBdr>
        <w:top w:val="none" w:sz="0" w:space="0" w:color="auto"/>
        <w:left w:val="none" w:sz="0" w:space="0" w:color="auto"/>
        <w:bottom w:val="none" w:sz="0" w:space="0" w:color="auto"/>
        <w:right w:val="none" w:sz="0" w:space="0" w:color="auto"/>
      </w:divBdr>
    </w:div>
    <w:div w:id="870453992">
      <w:bodyDiv w:val="1"/>
      <w:marLeft w:val="0"/>
      <w:marRight w:val="0"/>
      <w:marTop w:val="0"/>
      <w:marBottom w:val="0"/>
      <w:divBdr>
        <w:top w:val="none" w:sz="0" w:space="0" w:color="auto"/>
        <w:left w:val="none" w:sz="0" w:space="0" w:color="auto"/>
        <w:bottom w:val="none" w:sz="0" w:space="0" w:color="auto"/>
        <w:right w:val="none" w:sz="0" w:space="0" w:color="auto"/>
      </w:divBdr>
      <w:divsChild>
        <w:div w:id="209653644">
          <w:marLeft w:val="547"/>
          <w:marRight w:val="0"/>
          <w:marTop w:val="154"/>
          <w:marBottom w:val="0"/>
          <w:divBdr>
            <w:top w:val="none" w:sz="0" w:space="0" w:color="auto"/>
            <w:left w:val="none" w:sz="0" w:space="0" w:color="auto"/>
            <w:bottom w:val="none" w:sz="0" w:space="0" w:color="auto"/>
            <w:right w:val="none" w:sz="0" w:space="0" w:color="auto"/>
          </w:divBdr>
        </w:div>
        <w:div w:id="1072047792">
          <w:marLeft w:val="1166"/>
          <w:marRight w:val="0"/>
          <w:marTop w:val="134"/>
          <w:marBottom w:val="0"/>
          <w:divBdr>
            <w:top w:val="none" w:sz="0" w:space="0" w:color="auto"/>
            <w:left w:val="none" w:sz="0" w:space="0" w:color="auto"/>
            <w:bottom w:val="none" w:sz="0" w:space="0" w:color="auto"/>
            <w:right w:val="none" w:sz="0" w:space="0" w:color="auto"/>
          </w:divBdr>
        </w:div>
        <w:div w:id="1445810412">
          <w:marLeft w:val="1166"/>
          <w:marRight w:val="0"/>
          <w:marTop w:val="134"/>
          <w:marBottom w:val="0"/>
          <w:divBdr>
            <w:top w:val="none" w:sz="0" w:space="0" w:color="auto"/>
            <w:left w:val="none" w:sz="0" w:space="0" w:color="auto"/>
            <w:bottom w:val="none" w:sz="0" w:space="0" w:color="auto"/>
            <w:right w:val="none" w:sz="0" w:space="0" w:color="auto"/>
          </w:divBdr>
        </w:div>
        <w:div w:id="1483503445">
          <w:marLeft w:val="547"/>
          <w:marRight w:val="0"/>
          <w:marTop w:val="154"/>
          <w:marBottom w:val="0"/>
          <w:divBdr>
            <w:top w:val="none" w:sz="0" w:space="0" w:color="auto"/>
            <w:left w:val="none" w:sz="0" w:space="0" w:color="auto"/>
            <w:bottom w:val="none" w:sz="0" w:space="0" w:color="auto"/>
            <w:right w:val="none" w:sz="0" w:space="0" w:color="auto"/>
          </w:divBdr>
        </w:div>
      </w:divsChild>
    </w:div>
    <w:div w:id="872617647">
      <w:bodyDiv w:val="1"/>
      <w:marLeft w:val="0"/>
      <w:marRight w:val="0"/>
      <w:marTop w:val="0"/>
      <w:marBottom w:val="0"/>
      <w:divBdr>
        <w:top w:val="none" w:sz="0" w:space="0" w:color="auto"/>
        <w:left w:val="none" w:sz="0" w:space="0" w:color="auto"/>
        <w:bottom w:val="none" w:sz="0" w:space="0" w:color="auto"/>
        <w:right w:val="none" w:sz="0" w:space="0" w:color="auto"/>
      </w:divBdr>
    </w:div>
    <w:div w:id="981423910">
      <w:bodyDiv w:val="1"/>
      <w:marLeft w:val="0"/>
      <w:marRight w:val="0"/>
      <w:marTop w:val="0"/>
      <w:marBottom w:val="0"/>
      <w:divBdr>
        <w:top w:val="none" w:sz="0" w:space="0" w:color="auto"/>
        <w:left w:val="none" w:sz="0" w:space="0" w:color="auto"/>
        <w:bottom w:val="none" w:sz="0" w:space="0" w:color="auto"/>
        <w:right w:val="none" w:sz="0" w:space="0" w:color="auto"/>
      </w:divBdr>
    </w:div>
    <w:div w:id="1023241776">
      <w:bodyDiv w:val="1"/>
      <w:marLeft w:val="0"/>
      <w:marRight w:val="0"/>
      <w:marTop w:val="0"/>
      <w:marBottom w:val="0"/>
      <w:divBdr>
        <w:top w:val="none" w:sz="0" w:space="0" w:color="auto"/>
        <w:left w:val="none" w:sz="0" w:space="0" w:color="auto"/>
        <w:bottom w:val="none" w:sz="0" w:space="0" w:color="auto"/>
        <w:right w:val="none" w:sz="0" w:space="0" w:color="auto"/>
      </w:divBdr>
    </w:div>
    <w:div w:id="1046642448">
      <w:bodyDiv w:val="1"/>
      <w:marLeft w:val="0"/>
      <w:marRight w:val="0"/>
      <w:marTop w:val="0"/>
      <w:marBottom w:val="0"/>
      <w:divBdr>
        <w:top w:val="none" w:sz="0" w:space="0" w:color="auto"/>
        <w:left w:val="none" w:sz="0" w:space="0" w:color="auto"/>
        <w:bottom w:val="none" w:sz="0" w:space="0" w:color="auto"/>
        <w:right w:val="none" w:sz="0" w:space="0" w:color="auto"/>
      </w:divBdr>
    </w:div>
    <w:div w:id="1333794281">
      <w:bodyDiv w:val="1"/>
      <w:marLeft w:val="0"/>
      <w:marRight w:val="0"/>
      <w:marTop w:val="0"/>
      <w:marBottom w:val="0"/>
      <w:divBdr>
        <w:top w:val="none" w:sz="0" w:space="0" w:color="auto"/>
        <w:left w:val="none" w:sz="0" w:space="0" w:color="auto"/>
        <w:bottom w:val="none" w:sz="0" w:space="0" w:color="auto"/>
        <w:right w:val="none" w:sz="0" w:space="0" w:color="auto"/>
      </w:divBdr>
    </w:div>
    <w:div w:id="1395469931">
      <w:bodyDiv w:val="1"/>
      <w:marLeft w:val="0"/>
      <w:marRight w:val="0"/>
      <w:marTop w:val="0"/>
      <w:marBottom w:val="0"/>
      <w:divBdr>
        <w:top w:val="none" w:sz="0" w:space="0" w:color="auto"/>
        <w:left w:val="none" w:sz="0" w:space="0" w:color="auto"/>
        <w:bottom w:val="none" w:sz="0" w:space="0" w:color="auto"/>
        <w:right w:val="none" w:sz="0" w:space="0" w:color="auto"/>
      </w:divBdr>
    </w:div>
    <w:div w:id="1440180426">
      <w:bodyDiv w:val="1"/>
      <w:marLeft w:val="0"/>
      <w:marRight w:val="0"/>
      <w:marTop w:val="0"/>
      <w:marBottom w:val="0"/>
      <w:divBdr>
        <w:top w:val="none" w:sz="0" w:space="0" w:color="auto"/>
        <w:left w:val="none" w:sz="0" w:space="0" w:color="auto"/>
        <w:bottom w:val="none" w:sz="0" w:space="0" w:color="auto"/>
        <w:right w:val="none" w:sz="0" w:space="0" w:color="auto"/>
      </w:divBdr>
    </w:div>
    <w:div w:id="1443455823">
      <w:bodyDiv w:val="1"/>
      <w:marLeft w:val="0"/>
      <w:marRight w:val="0"/>
      <w:marTop w:val="0"/>
      <w:marBottom w:val="0"/>
      <w:divBdr>
        <w:top w:val="none" w:sz="0" w:space="0" w:color="auto"/>
        <w:left w:val="none" w:sz="0" w:space="0" w:color="auto"/>
        <w:bottom w:val="none" w:sz="0" w:space="0" w:color="auto"/>
        <w:right w:val="none" w:sz="0" w:space="0" w:color="auto"/>
      </w:divBdr>
    </w:div>
    <w:div w:id="1501773703">
      <w:bodyDiv w:val="1"/>
      <w:marLeft w:val="0"/>
      <w:marRight w:val="0"/>
      <w:marTop w:val="30"/>
      <w:marBottom w:val="750"/>
      <w:divBdr>
        <w:top w:val="none" w:sz="0" w:space="0" w:color="auto"/>
        <w:left w:val="none" w:sz="0" w:space="0" w:color="auto"/>
        <w:bottom w:val="none" w:sz="0" w:space="0" w:color="auto"/>
        <w:right w:val="none" w:sz="0" w:space="0" w:color="auto"/>
      </w:divBdr>
      <w:divsChild>
        <w:div w:id="1460875093">
          <w:marLeft w:val="0"/>
          <w:marRight w:val="0"/>
          <w:marTop w:val="0"/>
          <w:marBottom w:val="0"/>
          <w:divBdr>
            <w:top w:val="none" w:sz="0" w:space="0" w:color="auto"/>
            <w:left w:val="none" w:sz="0" w:space="0" w:color="auto"/>
            <w:bottom w:val="none" w:sz="0" w:space="0" w:color="auto"/>
            <w:right w:val="none" w:sz="0" w:space="0" w:color="auto"/>
          </w:divBdr>
          <w:divsChild>
            <w:div w:id="1650984302">
              <w:marLeft w:val="0"/>
              <w:marRight w:val="0"/>
              <w:marTop w:val="0"/>
              <w:marBottom w:val="0"/>
              <w:divBdr>
                <w:top w:val="none" w:sz="0" w:space="0" w:color="auto"/>
                <w:left w:val="none" w:sz="0" w:space="0" w:color="auto"/>
                <w:bottom w:val="none" w:sz="0" w:space="0" w:color="auto"/>
                <w:right w:val="none" w:sz="0" w:space="0" w:color="auto"/>
              </w:divBdr>
              <w:divsChild>
                <w:div w:id="1134715198">
                  <w:marLeft w:val="0"/>
                  <w:marRight w:val="0"/>
                  <w:marTop w:val="0"/>
                  <w:marBottom w:val="0"/>
                  <w:divBdr>
                    <w:top w:val="single" w:sz="12" w:space="0" w:color="000000"/>
                    <w:left w:val="single" w:sz="12" w:space="0" w:color="000000"/>
                    <w:bottom w:val="single" w:sz="12" w:space="0" w:color="000000"/>
                    <w:right w:val="single" w:sz="12" w:space="0" w:color="000000"/>
                  </w:divBdr>
                </w:div>
                <w:div w:id="132809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97947">
      <w:bodyDiv w:val="1"/>
      <w:marLeft w:val="0"/>
      <w:marRight w:val="0"/>
      <w:marTop w:val="0"/>
      <w:marBottom w:val="0"/>
      <w:divBdr>
        <w:top w:val="none" w:sz="0" w:space="0" w:color="auto"/>
        <w:left w:val="none" w:sz="0" w:space="0" w:color="auto"/>
        <w:bottom w:val="none" w:sz="0" w:space="0" w:color="auto"/>
        <w:right w:val="none" w:sz="0" w:space="0" w:color="auto"/>
      </w:divBdr>
      <w:divsChild>
        <w:div w:id="165024286">
          <w:marLeft w:val="360"/>
          <w:marRight w:val="0"/>
          <w:marTop w:val="200"/>
          <w:marBottom w:val="0"/>
          <w:divBdr>
            <w:top w:val="none" w:sz="0" w:space="0" w:color="auto"/>
            <w:left w:val="none" w:sz="0" w:space="0" w:color="auto"/>
            <w:bottom w:val="none" w:sz="0" w:space="0" w:color="auto"/>
            <w:right w:val="none" w:sz="0" w:space="0" w:color="auto"/>
          </w:divBdr>
        </w:div>
        <w:div w:id="722366241">
          <w:marLeft w:val="360"/>
          <w:marRight w:val="0"/>
          <w:marTop w:val="200"/>
          <w:marBottom w:val="0"/>
          <w:divBdr>
            <w:top w:val="none" w:sz="0" w:space="0" w:color="auto"/>
            <w:left w:val="none" w:sz="0" w:space="0" w:color="auto"/>
            <w:bottom w:val="none" w:sz="0" w:space="0" w:color="auto"/>
            <w:right w:val="none" w:sz="0" w:space="0" w:color="auto"/>
          </w:divBdr>
        </w:div>
        <w:div w:id="1242791343">
          <w:marLeft w:val="360"/>
          <w:marRight w:val="0"/>
          <w:marTop w:val="200"/>
          <w:marBottom w:val="0"/>
          <w:divBdr>
            <w:top w:val="none" w:sz="0" w:space="0" w:color="auto"/>
            <w:left w:val="none" w:sz="0" w:space="0" w:color="auto"/>
            <w:bottom w:val="none" w:sz="0" w:space="0" w:color="auto"/>
            <w:right w:val="none" w:sz="0" w:space="0" w:color="auto"/>
          </w:divBdr>
        </w:div>
        <w:div w:id="1250698155">
          <w:marLeft w:val="360"/>
          <w:marRight w:val="0"/>
          <w:marTop w:val="200"/>
          <w:marBottom w:val="0"/>
          <w:divBdr>
            <w:top w:val="none" w:sz="0" w:space="0" w:color="auto"/>
            <w:left w:val="none" w:sz="0" w:space="0" w:color="auto"/>
            <w:bottom w:val="none" w:sz="0" w:space="0" w:color="auto"/>
            <w:right w:val="none" w:sz="0" w:space="0" w:color="auto"/>
          </w:divBdr>
        </w:div>
        <w:div w:id="1303385719">
          <w:marLeft w:val="360"/>
          <w:marRight w:val="0"/>
          <w:marTop w:val="200"/>
          <w:marBottom w:val="0"/>
          <w:divBdr>
            <w:top w:val="none" w:sz="0" w:space="0" w:color="auto"/>
            <w:left w:val="none" w:sz="0" w:space="0" w:color="auto"/>
            <w:bottom w:val="none" w:sz="0" w:space="0" w:color="auto"/>
            <w:right w:val="none" w:sz="0" w:space="0" w:color="auto"/>
          </w:divBdr>
        </w:div>
        <w:div w:id="1303389772">
          <w:marLeft w:val="360"/>
          <w:marRight w:val="0"/>
          <w:marTop w:val="200"/>
          <w:marBottom w:val="0"/>
          <w:divBdr>
            <w:top w:val="none" w:sz="0" w:space="0" w:color="auto"/>
            <w:left w:val="none" w:sz="0" w:space="0" w:color="auto"/>
            <w:bottom w:val="none" w:sz="0" w:space="0" w:color="auto"/>
            <w:right w:val="none" w:sz="0" w:space="0" w:color="auto"/>
          </w:divBdr>
        </w:div>
      </w:divsChild>
    </w:div>
    <w:div w:id="1716350107">
      <w:bodyDiv w:val="1"/>
      <w:marLeft w:val="0"/>
      <w:marRight w:val="0"/>
      <w:marTop w:val="0"/>
      <w:marBottom w:val="0"/>
      <w:divBdr>
        <w:top w:val="none" w:sz="0" w:space="0" w:color="auto"/>
        <w:left w:val="none" w:sz="0" w:space="0" w:color="auto"/>
        <w:bottom w:val="none" w:sz="0" w:space="0" w:color="auto"/>
        <w:right w:val="none" w:sz="0" w:space="0" w:color="auto"/>
      </w:divBdr>
    </w:div>
    <w:div w:id="1751346431">
      <w:bodyDiv w:val="1"/>
      <w:marLeft w:val="0"/>
      <w:marRight w:val="0"/>
      <w:marTop w:val="0"/>
      <w:marBottom w:val="0"/>
      <w:divBdr>
        <w:top w:val="none" w:sz="0" w:space="0" w:color="auto"/>
        <w:left w:val="none" w:sz="0" w:space="0" w:color="auto"/>
        <w:bottom w:val="none" w:sz="0" w:space="0" w:color="auto"/>
        <w:right w:val="none" w:sz="0" w:space="0" w:color="auto"/>
      </w:divBdr>
    </w:div>
    <w:div w:id="1832332054">
      <w:bodyDiv w:val="1"/>
      <w:marLeft w:val="0"/>
      <w:marRight w:val="0"/>
      <w:marTop w:val="0"/>
      <w:marBottom w:val="0"/>
      <w:divBdr>
        <w:top w:val="none" w:sz="0" w:space="0" w:color="auto"/>
        <w:left w:val="none" w:sz="0" w:space="0" w:color="auto"/>
        <w:bottom w:val="none" w:sz="0" w:space="0" w:color="auto"/>
        <w:right w:val="none" w:sz="0" w:space="0" w:color="auto"/>
      </w:divBdr>
      <w:divsChild>
        <w:div w:id="103154864">
          <w:marLeft w:val="547"/>
          <w:marRight w:val="0"/>
          <w:marTop w:val="134"/>
          <w:marBottom w:val="0"/>
          <w:divBdr>
            <w:top w:val="none" w:sz="0" w:space="0" w:color="auto"/>
            <w:left w:val="none" w:sz="0" w:space="0" w:color="auto"/>
            <w:bottom w:val="none" w:sz="0" w:space="0" w:color="auto"/>
            <w:right w:val="none" w:sz="0" w:space="0" w:color="auto"/>
          </w:divBdr>
        </w:div>
        <w:div w:id="251663765">
          <w:marLeft w:val="547"/>
          <w:marRight w:val="0"/>
          <w:marTop w:val="134"/>
          <w:marBottom w:val="0"/>
          <w:divBdr>
            <w:top w:val="none" w:sz="0" w:space="0" w:color="auto"/>
            <w:left w:val="none" w:sz="0" w:space="0" w:color="auto"/>
            <w:bottom w:val="none" w:sz="0" w:space="0" w:color="auto"/>
            <w:right w:val="none" w:sz="0" w:space="0" w:color="auto"/>
          </w:divBdr>
        </w:div>
        <w:div w:id="863832737">
          <w:marLeft w:val="1080"/>
          <w:marRight w:val="0"/>
          <w:marTop w:val="115"/>
          <w:marBottom w:val="0"/>
          <w:divBdr>
            <w:top w:val="none" w:sz="0" w:space="0" w:color="auto"/>
            <w:left w:val="none" w:sz="0" w:space="0" w:color="auto"/>
            <w:bottom w:val="none" w:sz="0" w:space="0" w:color="auto"/>
            <w:right w:val="none" w:sz="0" w:space="0" w:color="auto"/>
          </w:divBdr>
        </w:div>
        <w:div w:id="1013410278">
          <w:marLeft w:val="1080"/>
          <w:marRight w:val="0"/>
          <w:marTop w:val="115"/>
          <w:marBottom w:val="0"/>
          <w:divBdr>
            <w:top w:val="none" w:sz="0" w:space="0" w:color="auto"/>
            <w:left w:val="none" w:sz="0" w:space="0" w:color="auto"/>
            <w:bottom w:val="none" w:sz="0" w:space="0" w:color="auto"/>
            <w:right w:val="none" w:sz="0" w:space="0" w:color="auto"/>
          </w:divBdr>
        </w:div>
        <w:div w:id="1193034412">
          <w:marLeft w:val="547"/>
          <w:marRight w:val="0"/>
          <w:marTop w:val="134"/>
          <w:marBottom w:val="0"/>
          <w:divBdr>
            <w:top w:val="none" w:sz="0" w:space="0" w:color="auto"/>
            <w:left w:val="none" w:sz="0" w:space="0" w:color="auto"/>
            <w:bottom w:val="none" w:sz="0" w:space="0" w:color="auto"/>
            <w:right w:val="none" w:sz="0" w:space="0" w:color="auto"/>
          </w:divBdr>
        </w:div>
        <w:div w:id="1375815680">
          <w:marLeft w:val="1080"/>
          <w:marRight w:val="0"/>
          <w:marTop w:val="115"/>
          <w:marBottom w:val="0"/>
          <w:divBdr>
            <w:top w:val="none" w:sz="0" w:space="0" w:color="auto"/>
            <w:left w:val="none" w:sz="0" w:space="0" w:color="auto"/>
            <w:bottom w:val="none" w:sz="0" w:space="0" w:color="auto"/>
            <w:right w:val="none" w:sz="0" w:space="0" w:color="auto"/>
          </w:divBdr>
        </w:div>
        <w:div w:id="1851679444">
          <w:marLeft w:val="1800"/>
          <w:marRight w:val="0"/>
          <w:marTop w:val="115"/>
          <w:marBottom w:val="0"/>
          <w:divBdr>
            <w:top w:val="none" w:sz="0" w:space="0" w:color="auto"/>
            <w:left w:val="none" w:sz="0" w:space="0" w:color="auto"/>
            <w:bottom w:val="none" w:sz="0" w:space="0" w:color="auto"/>
            <w:right w:val="none" w:sz="0" w:space="0" w:color="auto"/>
          </w:divBdr>
        </w:div>
        <w:div w:id="1943146115">
          <w:marLeft w:val="1080"/>
          <w:marRight w:val="0"/>
          <w:marTop w:val="115"/>
          <w:marBottom w:val="0"/>
          <w:divBdr>
            <w:top w:val="none" w:sz="0" w:space="0" w:color="auto"/>
            <w:left w:val="none" w:sz="0" w:space="0" w:color="auto"/>
            <w:bottom w:val="none" w:sz="0" w:space="0" w:color="auto"/>
            <w:right w:val="none" w:sz="0" w:space="0" w:color="auto"/>
          </w:divBdr>
        </w:div>
      </w:divsChild>
    </w:div>
    <w:div w:id="1985040949">
      <w:bodyDiv w:val="1"/>
      <w:marLeft w:val="0"/>
      <w:marRight w:val="0"/>
      <w:marTop w:val="0"/>
      <w:marBottom w:val="0"/>
      <w:divBdr>
        <w:top w:val="none" w:sz="0" w:space="0" w:color="auto"/>
        <w:left w:val="none" w:sz="0" w:space="0" w:color="auto"/>
        <w:bottom w:val="none" w:sz="0" w:space="0" w:color="auto"/>
        <w:right w:val="none" w:sz="0" w:space="0" w:color="auto"/>
      </w:divBdr>
    </w:div>
    <w:div w:id="2054882093">
      <w:bodyDiv w:val="1"/>
      <w:marLeft w:val="0"/>
      <w:marRight w:val="0"/>
      <w:marTop w:val="0"/>
      <w:marBottom w:val="0"/>
      <w:divBdr>
        <w:top w:val="none" w:sz="0" w:space="0" w:color="auto"/>
        <w:left w:val="none" w:sz="0" w:space="0" w:color="auto"/>
        <w:bottom w:val="none" w:sz="0" w:space="0" w:color="auto"/>
        <w:right w:val="none" w:sz="0" w:space="0" w:color="auto"/>
      </w:divBdr>
    </w:div>
    <w:div w:id="2087920618">
      <w:bodyDiv w:val="1"/>
      <w:marLeft w:val="0"/>
      <w:marRight w:val="0"/>
      <w:marTop w:val="0"/>
      <w:marBottom w:val="0"/>
      <w:divBdr>
        <w:top w:val="none" w:sz="0" w:space="0" w:color="auto"/>
        <w:left w:val="none" w:sz="0" w:space="0" w:color="auto"/>
        <w:bottom w:val="none" w:sz="0" w:space="0" w:color="auto"/>
        <w:right w:val="none" w:sz="0" w:space="0" w:color="auto"/>
      </w:divBdr>
      <w:divsChild>
        <w:div w:id="38559211">
          <w:marLeft w:val="1166"/>
          <w:marRight w:val="0"/>
          <w:marTop w:val="77"/>
          <w:marBottom w:val="0"/>
          <w:divBdr>
            <w:top w:val="none" w:sz="0" w:space="0" w:color="auto"/>
            <w:left w:val="none" w:sz="0" w:space="0" w:color="auto"/>
            <w:bottom w:val="none" w:sz="0" w:space="0" w:color="auto"/>
            <w:right w:val="none" w:sz="0" w:space="0" w:color="auto"/>
          </w:divBdr>
        </w:div>
        <w:div w:id="914629502">
          <w:marLeft w:val="547"/>
          <w:marRight w:val="0"/>
          <w:marTop w:val="86"/>
          <w:marBottom w:val="0"/>
          <w:divBdr>
            <w:top w:val="none" w:sz="0" w:space="0" w:color="auto"/>
            <w:left w:val="none" w:sz="0" w:space="0" w:color="auto"/>
            <w:bottom w:val="none" w:sz="0" w:space="0" w:color="auto"/>
            <w:right w:val="none" w:sz="0" w:space="0" w:color="auto"/>
          </w:divBdr>
        </w:div>
        <w:div w:id="1241525815">
          <w:marLeft w:val="547"/>
          <w:marRight w:val="0"/>
          <w:marTop w:val="86"/>
          <w:marBottom w:val="0"/>
          <w:divBdr>
            <w:top w:val="none" w:sz="0" w:space="0" w:color="auto"/>
            <w:left w:val="none" w:sz="0" w:space="0" w:color="auto"/>
            <w:bottom w:val="none" w:sz="0" w:space="0" w:color="auto"/>
            <w:right w:val="none" w:sz="0" w:space="0" w:color="auto"/>
          </w:divBdr>
        </w:div>
        <w:div w:id="208583175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2.jpe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jpe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jpe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11" ma:contentTypeDescription="Create a new document." ma:contentTypeScope="" ma:versionID="b629dbc4cf2cba165f789c9642a512f7">
  <xsd:schema xmlns:xsd="http://www.w3.org/2001/XMLSchema" xmlns:p="http://schemas.microsoft.com/office/2006/metadata/properties" xmlns:ns2="a98b0458-14e1-4e1f-a9ed-8418c6586003" targetNamespace="http://schemas.microsoft.com/office/2006/metadata/properties" ma:root="true" ma:fieldsID="13656666de4859632dc465b11cb30441" ns2:_="">
    <xsd:import namespace="a98b0458-14e1-4e1f-a9ed-8418c658600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 xsi:nil="true"/>
    <Dimensions xmlns="a98b0458-14e1-4e1f-a9ed-8418c6586003" xsi:nil="true"/>
    <Date_x0020_Accessed xmlns="a98b0458-14e1-4e1f-a9ed-8418c6586003" xsi:nil="true"/>
    <Category xmlns="a98b0458-14e1-4e1f-a9ed-8418c6586003" xsi:nil="true"/>
    <Status xmlns="a98b0458-14e1-4e1f-a9ed-8418c6586003" xsi:nil="true"/>
    <DLCPolicyLabelClientValue xmlns="a98b0458-14e1-4e1f-a9ed-8418c6586003" xsi:nil="true"/>
    <Comments xmlns="a98b0458-14e1-4e1f-a9ed-8418c65860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71126-2F18-4703-9958-F79FDD29B31D}">
  <ds:schemaRefs>
    <ds:schemaRef ds:uri="http://schemas.microsoft.com/office/2006/metadata/longProperties"/>
  </ds:schemaRefs>
</ds:datastoreItem>
</file>

<file path=customXml/itemProps2.xml><?xml version="1.0" encoding="utf-8"?>
<ds:datastoreItem xmlns:ds="http://schemas.openxmlformats.org/officeDocument/2006/customXml" ds:itemID="{D3A1F800-8A89-4B9A-B9F1-3EC422D28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F708CEA-6C89-4607-9910-43E740AA98BB}">
  <ds:schemaRefs>
    <ds:schemaRef ds:uri="http://schemas.microsoft.com/office/2006/metadata/properties"/>
    <ds:schemaRef ds:uri="http://schemas.microsoft.com/office/infopath/2007/PartnerControls"/>
    <ds:schemaRef ds:uri="a98b0458-14e1-4e1f-a9ed-8418c6586003"/>
  </ds:schemaRefs>
</ds:datastoreItem>
</file>

<file path=customXml/itemProps4.xml><?xml version="1.0" encoding="utf-8"?>
<ds:datastoreItem xmlns:ds="http://schemas.openxmlformats.org/officeDocument/2006/customXml" ds:itemID="{481A025B-1E36-4C55-BBB6-5F1C649353E9}">
  <ds:schemaRefs>
    <ds:schemaRef ds:uri="http://schemas.microsoft.com/sharepoint/v3/contenttype/forms"/>
  </ds:schemaRefs>
</ds:datastoreItem>
</file>

<file path=customXml/itemProps5.xml><?xml version="1.0" encoding="utf-8"?>
<ds:datastoreItem xmlns:ds="http://schemas.openxmlformats.org/officeDocument/2006/customXml" ds:itemID="{A2D222CE-D8FB-4E9D-BA05-EB8E9699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1925</Words>
  <Characters>10973</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Ivo Maljevic</cp:lastModifiedBy>
  <cp:revision>4</cp:revision>
  <cp:lastPrinted>2019-03-11T13:53:00Z</cp:lastPrinted>
  <dcterms:created xsi:type="dcterms:W3CDTF">2019-05-30T18:40:00Z</dcterms:created>
  <dcterms:modified xsi:type="dcterms:W3CDTF">2019-06-10T13:19:00Z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